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D8" w:rsidRPr="00763BBC" w:rsidRDefault="00025DD8" w:rsidP="00FF03F8">
      <w:pPr>
        <w:pStyle w:val="Parastais1"/>
        <w:autoSpaceDE w:val="0"/>
        <w:autoSpaceDN w:val="0"/>
        <w:adjustRightInd w:val="0"/>
        <w:jc w:val="center"/>
        <w:rPr>
          <w:b/>
          <w:sz w:val="28"/>
          <w:szCs w:val="28"/>
          <w:lang w:eastAsia="lv-LV"/>
        </w:rPr>
      </w:pPr>
      <w:r w:rsidRPr="00763BBC">
        <w:rPr>
          <w:b/>
          <w:sz w:val="28"/>
          <w:szCs w:val="28"/>
          <w:lang w:eastAsia="lv-LV"/>
        </w:rPr>
        <w:t xml:space="preserve">Informatīvais ziņojums </w:t>
      </w:r>
    </w:p>
    <w:p w:rsidR="00025DD8" w:rsidRPr="00763BBC" w:rsidRDefault="00025DD8" w:rsidP="00FF03F8">
      <w:pPr>
        <w:pStyle w:val="Parastais1"/>
        <w:autoSpaceDE w:val="0"/>
        <w:autoSpaceDN w:val="0"/>
        <w:adjustRightInd w:val="0"/>
        <w:jc w:val="center"/>
        <w:rPr>
          <w:b/>
          <w:sz w:val="28"/>
          <w:szCs w:val="28"/>
        </w:rPr>
      </w:pPr>
      <w:r w:rsidRPr="00763BBC">
        <w:rPr>
          <w:b/>
          <w:sz w:val="28"/>
          <w:szCs w:val="28"/>
          <w:lang w:eastAsia="lv-LV"/>
        </w:rPr>
        <w:t xml:space="preserve">„Par </w:t>
      </w:r>
      <w:r w:rsidRPr="00763BBC">
        <w:rPr>
          <w:b/>
          <w:sz w:val="28"/>
          <w:szCs w:val="28"/>
        </w:rPr>
        <w:t>valsts līdzdalību sabiedrībā ar ierobežotu atbildību „</w:t>
      </w:r>
      <w:r w:rsidRPr="00763BBC">
        <w:rPr>
          <w:b/>
          <w:i/>
          <w:sz w:val="28"/>
          <w:szCs w:val="28"/>
        </w:rPr>
        <w:t>Jaunmoku pils</w:t>
      </w:r>
      <w:r w:rsidRPr="00763BBC">
        <w:rPr>
          <w:b/>
          <w:sz w:val="28"/>
          <w:szCs w:val="28"/>
        </w:rPr>
        <w:t>””</w:t>
      </w:r>
    </w:p>
    <w:p w:rsidR="00025DD8" w:rsidRPr="00763BBC" w:rsidRDefault="00025DD8" w:rsidP="009A1692">
      <w:pPr>
        <w:pStyle w:val="Parastais1"/>
        <w:autoSpaceDE w:val="0"/>
        <w:autoSpaceDN w:val="0"/>
        <w:adjustRightInd w:val="0"/>
        <w:jc w:val="center"/>
        <w:rPr>
          <w:b/>
          <w:sz w:val="28"/>
          <w:szCs w:val="28"/>
          <w:lang w:eastAsia="lv-LV"/>
        </w:rPr>
      </w:pPr>
      <w:r w:rsidRPr="00763BBC">
        <w:rPr>
          <w:b/>
          <w:sz w:val="28"/>
          <w:szCs w:val="28"/>
        </w:rPr>
        <w:t xml:space="preserve"> </w:t>
      </w:r>
    </w:p>
    <w:p w:rsidR="00025DD8" w:rsidRPr="00763BBC" w:rsidRDefault="00025DD8" w:rsidP="00FF03F8">
      <w:pPr>
        <w:pStyle w:val="Parastais1"/>
        <w:autoSpaceDE w:val="0"/>
        <w:autoSpaceDN w:val="0"/>
        <w:adjustRightInd w:val="0"/>
        <w:ind w:firstLine="720"/>
        <w:rPr>
          <w:sz w:val="28"/>
          <w:szCs w:val="28"/>
          <w:lang w:eastAsia="lv-LV"/>
        </w:rPr>
      </w:pPr>
    </w:p>
    <w:p w:rsidR="00025DD8" w:rsidRPr="00763BBC" w:rsidRDefault="00025DD8" w:rsidP="00E51931">
      <w:pPr>
        <w:pStyle w:val="Pamatteksts"/>
        <w:ind w:firstLine="709"/>
        <w:rPr>
          <w:sz w:val="28"/>
          <w:szCs w:val="28"/>
        </w:rPr>
      </w:pPr>
      <w:r w:rsidRPr="00763BBC">
        <w:rPr>
          <w:sz w:val="28"/>
          <w:szCs w:val="28"/>
        </w:rPr>
        <w:t xml:space="preserve">Atbilstoši Ministru kabineta 2013.gada 11.jūnija sēdes protokollēmuma (prot. Nr.34 37.§) „Informatīvais ziņojums "Par valsts līdzdalības kapitālsabiedrībās izvērtēšanu un ar Ministru prezidenta 2012.gada 19.jūnija rīkojumu Nr.233 izveidotās darba grupas priekšlikumiem turpmākai rīcībai”” 2.punktam </w:t>
      </w:r>
      <w:bookmarkStart w:id="0" w:name="37"/>
      <w:bookmarkEnd w:id="0"/>
      <w:r w:rsidRPr="00763BBC">
        <w:rPr>
          <w:sz w:val="28"/>
          <w:szCs w:val="28"/>
        </w:rPr>
        <w:t>Zemkopības ministrija iesniedz izskatīšanai Ministru kabinetā priekšlikumus par valsts līdzdalību SIA „</w:t>
      </w:r>
      <w:r w:rsidRPr="00763BBC">
        <w:rPr>
          <w:i/>
          <w:sz w:val="28"/>
          <w:szCs w:val="28"/>
        </w:rPr>
        <w:t>Jaunmoku pils</w:t>
      </w:r>
      <w:r w:rsidRPr="00763BBC">
        <w:rPr>
          <w:sz w:val="28"/>
          <w:szCs w:val="28"/>
        </w:rPr>
        <w:t>”</w:t>
      </w:r>
      <w:r w:rsidR="00F44B43" w:rsidRPr="00763BBC">
        <w:rPr>
          <w:sz w:val="28"/>
          <w:szCs w:val="28"/>
        </w:rPr>
        <w:t xml:space="preserve"> (turpmāk – </w:t>
      </w:r>
      <w:r w:rsidR="00F44B43" w:rsidRPr="00763BBC">
        <w:rPr>
          <w:i/>
          <w:sz w:val="28"/>
          <w:szCs w:val="28"/>
        </w:rPr>
        <w:t>Jaunmoku pils</w:t>
      </w:r>
      <w:r w:rsidR="00F44B43" w:rsidRPr="00763BBC">
        <w:rPr>
          <w:sz w:val="28"/>
          <w:szCs w:val="28"/>
        </w:rPr>
        <w:t>)</w:t>
      </w:r>
      <w:r w:rsidRPr="00763BBC">
        <w:rPr>
          <w:sz w:val="28"/>
          <w:szCs w:val="28"/>
        </w:rPr>
        <w:t>.</w:t>
      </w:r>
    </w:p>
    <w:p w:rsidR="00025DD8" w:rsidRPr="00763BBC" w:rsidRDefault="00025DD8" w:rsidP="00E51931">
      <w:pPr>
        <w:pStyle w:val="Pamatteksts"/>
        <w:ind w:firstLine="709"/>
        <w:rPr>
          <w:sz w:val="28"/>
          <w:szCs w:val="28"/>
        </w:rPr>
      </w:pPr>
      <w:r w:rsidRPr="00763BBC">
        <w:rPr>
          <w:sz w:val="28"/>
          <w:szCs w:val="28"/>
        </w:rPr>
        <w:t xml:space="preserve">Informatīvajā ziņojumā "Par valsts līdzdalības kapitālsabiedrībās izvērtēšanu un ar Ministru prezidenta 2012.gada 19.jūnija rīkojumu Nr.233 izveidotās darba grupas priekšlikumiem turpmākai rīcībai” secināts, ka SIA „Jaunmoku pils” ir kapitālsabiedrība, kurā valsts līdzdalība pēc būtības nav nepieciešama, taču lietderības apsvērumu dēļ valsts līdzdalība pagaidām būtu saglabājama un meklējams juridiski korekts un valsts interesēm atbilstošs risinājums valsts līdzdalības izbeigšanai. </w:t>
      </w:r>
    </w:p>
    <w:p w:rsidR="003B4E9B" w:rsidRDefault="00F44B43">
      <w:pPr>
        <w:pStyle w:val="Parastais1"/>
        <w:ind w:firstLine="567"/>
        <w:rPr>
          <w:bCs/>
          <w:sz w:val="28"/>
          <w:szCs w:val="28"/>
        </w:rPr>
      </w:pPr>
      <w:r w:rsidRPr="00763BBC">
        <w:rPr>
          <w:bCs/>
          <w:sz w:val="28"/>
          <w:szCs w:val="28"/>
        </w:rPr>
        <w:t>Ar Ministru kabineta 2000.gada 29.marta rīkojumu Nr.</w:t>
      </w:r>
      <w:r w:rsidRPr="00763BBC">
        <w:rPr>
          <w:sz w:val="28"/>
          <w:szCs w:val="28"/>
        </w:rPr>
        <w:t xml:space="preserve"> 144 „Par nekustamā īpašuma objektu nodošanu valsts akciju sabiedrības "Latvijas valsts meži" īpašumā” </w:t>
      </w:r>
      <w:r w:rsidR="0050189C" w:rsidRPr="00763BBC">
        <w:rPr>
          <w:bCs/>
          <w:sz w:val="28"/>
          <w:szCs w:val="28"/>
        </w:rPr>
        <w:t>medību pils īpašums (muzejs</w:t>
      </w:r>
      <w:r w:rsidR="0050189C" w:rsidRPr="00763BBC">
        <w:rPr>
          <w:bCs/>
          <w:i/>
          <w:sz w:val="28"/>
          <w:szCs w:val="28"/>
        </w:rPr>
        <w:t xml:space="preserve"> </w:t>
      </w:r>
      <w:r w:rsidR="0050189C" w:rsidRPr="00763BBC">
        <w:rPr>
          <w:bCs/>
          <w:sz w:val="28"/>
          <w:szCs w:val="28"/>
        </w:rPr>
        <w:t xml:space="preserve">ar saistītajām ēkām) </w:t>
      </w:r>
      <w:r w:rsidR="0050189C" w:rsidRPr="00763BBC">
        <w:rPr>
          <w:bCs/>
          <w:i/>
          <w:sz w:val="28"/>
          <w:szCs w:val="28"/>
        </w:rPr>
        <w:t>Tukuma rajona</w:t>
      </w:r>
      <w:r w:rsidR="00A871EA">
        <w:rPr>
          <w:bCs/>
          <w:i/>
          <w:sz w:val="28"/>
          <w:szCs w:val="28"/>
        </w:rPr>
        <w:t xml:space="preserve"> </w:t>
      </w:r>
      <w:r w:rsidR="0050189C" w:rsidRPr="00763BBC">
        <w:rPr>
          <w:bCs/>
          <w:i/>
          <w:sz w:val="28"/>
          <w:szCs w:val="28"/>
        </w:rPr>
        <w:t>Tumes pagastā "Jaunmokas"</w:t>
      </w:r>
      <w:r w:rsidR="0050189C" w:rsidRPr="00763BBC">
        <w:rPr>
          <w:bCs/>
          <w:sz w:val="28"/>
          <w:szCs w:val="28"/>
        </w:rPr>
        <w:t xml:space="preserve"> </w:t>
      </w:r>
      <w:r w:rsidRPr="00763BBC">
        <w:rPr>
          <w:bCs/>
          <w:sz w:val="28"/>
          <w:szCs w:val="28"/>
        </w:rPr>
        <w:t>nodot</w:t>
      </w:r>
      <w:r w:rsidR="0050189C" w:rsidRPr="00763BBC">
        <w:rPr>
          <w:bCs/>
          <w:sz w:val="28"/>
          <w:szCs w:val="28"/>
        </w:rPr>
        <w:t>s</w:t>
      </w:r>
      <w:r w:rsidRPr="00763BBC">
        <w:rPr>
          <w:bCs/>
          <w:sz w:val="28"/>
          <w:szCs w:val="28"/>
        </w:rPr>
        <w:t xml:space="preserve"> akciju sabiedrības „Latvijas valsts meži” īpašumā.</w:t>
      </w:r>
    </w:p>
    <w:p w:rsidR="00025DD8" w:rsidRPr="00763BBC" w:rsidRDefault="00025DD8" w:rsidP="0050189C">
      <w:pPr>
        <w:pStyle w:val="Parastais1"/>
        <w:ind w:firstLine="720"/>
        <w:rPr>
          <w:sz w:val="28"/>
          <w:szCs w:val="28"/>
        </w:rPr>
      </w:pPr>
      <w:r w:rsidRPr="00763BBC">
        <w:rPr>
          <w:sz w:val="28"/>
          <w:szCs w:val="28"/>
        </w:rPr>
        <w:t xml:space="preserve">SIA </w:t>
      </w:r>
      <w:r w:rsidRPr="00763BBC">
        <w:rPr>
          <w:i/>
          <w:sz w:val="28"/>
          <w:szCs w:val="28"/>
        </w:rPr>
        <w:t>Jaunmoku pils</w:t>
      </w:r>
      <w:r w:rsidRPr="00763BBC">
        <w:rPr>
          <w:sz w:val="28"/>
          <w:szCs w:val="28"/>
        </w:rPr>
        <w:t xml:space="preserve"> ir akciju sabiedrības „Latvijas valsts meži” meitas uzņēmums</w:t>
      </w:r>
      <w:r w:rsidR="00F44B43" w:rsidRPr="00763BBC">
        <w:rPr>
          <w:sz w:val="28"/>
          <w:szCs w:val="28"/>
        </w:rPr>
        <w:t xml:space="preserve">, </w:t>
      </w:r>
      <w:r w:rsidRPr="00763BBC">
        <w:rPr>
          <w:sz w:val="28"/>
          <w:szCs w:val="28"/>
        </w:rPr>
        <w:t xml:space="preserve">dibināta 2004.gada 16.februārī. </w:t>
      </w:r>
      <w:r w:rsidRPr="00763BBC">
        <w:rPr>
          <w:i/>
          <w:sz w:val="28"/>
          <w:szCs w:val="28"/>
        </w:rPr>
        <w:t>Jaunmoku pils</w:t>
      </w:r>
      <w:r w:rsidRPr="00763BBC">
        <w:rPr>
          <w:sz w:val="28"/>
          <w:szCs w:val="28"/>
        </w:rPr>
        <w:t xml:space="preserve"> apmaksātais pamatkapitāls veido 1 620 936 </w:t>
      </w:r>
      <w:r w:rsidRPr="00763BBC">
        <w:rPr>
          <w:i/>
          <w:sz w:val="28"/>
          <w:szCs w:val="28"/>
        </w:rPr>
        <w:t>euro</w:t>
      </w:r>
      <w:r w:rsidRPr="00763BBC">
        <w:rPr>
          <w:sz w:val="28"/>
          <w:szCs w:val="28"/>
        </w:rPr>
        <w:t xml:space="preserve"> (</w:t>
      </w:r>
      <w:bookmarkStart w:id="1" w:name="OLE_LINK1"/>
      <w:bookmarkStart w:id="2" w:name="OLE_LINK2"/>
      <w:r w:rsidRPr="00763BBC">
        <w:rPr>
          <w:sz w:val="28"/>
          <w:szCs w:val="28"/>
        </w:rPr>
        <w:t>LVL 1 139 200</w:t>
      </w:r>
      <w:bookmarkEnd w:id="1"/>
      <w:bookmarkEnd w:id="2"/>
      <w:r w:rsidRPr="00763BBC">
        <w:rPr>
          <w:sz w:val="28"/>
          <w:szCs w:val="28"/>
        </w:rPr>
        <w:t xml:space="preserve">). Akciju sabiedrībai „Latvijas valsts meži” pieder 100% </w:t>
      </w:r>
      <w:r w:rsidR="009C7A68" w:rsidRPr="00763BBC">
        <w:rPr>
          <w:sz w:val="28"/>
          <w:szCs w:val="28"/>
        </w:rPr>
        <w:t xml:space="preserve"> </w:t>
      </w:r>
      <w:r w:rsidRPr="00763BBC">
        <w:rPr>
          <w:i/>
          <w:sz w:val="28"/>
          <w:szCs w:val="28"/>
        </w:rPr>
        <w:t>Jaunmoku pils</w:t>
      </w:r>
      <w:r w:rsidRPr="00763BBC">
        <w:rPr>
          <w:sz w:val="28"/>
          <w:szCs w:val="28"/>
        </w:rPr>
        <w:t xml:space="preserve"> kapitāla daļu.</w:t>
      </w:r>
    </w:p>
    <w:p w:rsidR="00025DD8" w:rsidRPr="00763BBC" w:rsidRDefault="00025DD8" w:rsidP="008C24F5">
      <w:pPr>
        <w:pStyle w:val="Parastais1"/>
        <w:ind w:firstLine="720"/>
        <w:rPr>
          <w:sz w:val="28"/>
          <w:szCs w:val="28"/>
        </w:rPr>
      </w:pPr>
      <w:r w:rsidRPr="00763BBC">
        <w:rPr>
          <w:i/>
          <w:sz w:val="28"/>
          <w:szCs w:val="28"/>
        </w:rPr>
        <w:t>Jaunmoku pils</w:t>
      </w:r>
      <w:r w:rsidRPr="00763BBC">
        <w:rPr>
          <w:sz w:val="28"/>
          <w:szCs w:val="28"/>
        </w:rPr>
        <w:t xml:space="preserve"> dibināšanas stratēģiskais mērķis ir nodrošināt ilgtspējīgu </w:t>
      </w:r>
      <w:r w:rsidRPr="00763BBC">
        <w:rPr>
          <w:i/>
          <w:sz w:val="28"/>
          <w:szCs w:val="28"/>
        </w:rPr>
        <w:t>Jaunmoku pils</w:t>
      </w:r>
      <w:r w:rsidRPr="00763BBC">
        <w:rPr>
          <w:sz w:val="28"/>
          <w:szCs w:val="28"/>
        </w:rPr>
        <w:t xml:space="preserve"> kompleksa un Meža muzeja apsaimniekošanu, lai savienotu vēsturiskās kultūras mantojuma saglabāšanas un popularizēšanas uzdevumus ar aktīvu dalību tūrisma un īstermiņa telpu nomas pakalpojumu tirgū.</w:t>
      </w:r>
    </w:p>
    <w:p w:rsidR="00025DD8" w:rsidRPr="00763BBC" w:rsidRDefault="00025DD8" w:rsidP="008C24F5">
      <w:pPr>
        <w:pStyle w:val="Parastais1"/>
        <w:ind w:firstLine="720"/>
        <w:rPr>
          <w:sz w:val="28"/>
          <w:szCs w:val="28"/>
        </w:rPr>
      </w:pPr>
      <w:r w:rsidRPr="00763BBC">
        <w:rPr>
          <w:i/>
          <w:sz w:val="28"/>
          <w:szCs w:val="28"/>
        </w:rPr>
        <w:t xml:space="preserve">Jaunmoku pils </w:t>
      </w:r>
      <w:r w:rsidRPr="00763BBC">
        <w:rPr>
          <w:sz w:val="28"/>
          <w:szCs w:val="28"/>
        </w:rPr>
        <w:t>darbības virzieni:</w:t>
      </w:r>
    </w:p>
    <w:p w:rsidR="00025DD8" w:rsidRPr="00763BBC" w:rsidRDefault="00025DD8" w:rsidP="002D431D">
      <w:pPr>
        <w:pStyle w:val="Sarakstarindkopa"/>
        <w:numPr>
          <w:ilvl w:val="0"/>
          <w:numId w:val="10"/>
        </w:numPr>
        <w:ind w:left="0" w:firstLine="709"/>
        <w:jc w:val="both"/>
        <w:rPr>
          <w:sz w:val="28"/>
          <w:szCs w:val="28"/>
        </w:rPr>
      </w:pPr>
      <w:r w:rsidRPr="00763BBC">
        <w:rPr>
          <w:sz w:val="28"/>
          <w:szCs w:val="28"/>
        </w:rPr>
        <w:t xml:space="preserve">kultūrvēsturiskā pils kompleksa apsaimniekošana un sabiedriskās pieejamības nodrošināšana; </w:t>
      </w:r>
    </w:p>
    <w:p w:rsidR="00025DD8" w:rsidRPr="00763BBC" w:rsidRDefault="00025DD8" w:rsidP="008C24F5">
      <w:pPr>
        <w:pStyle w:val="Sarakstarindkopa"/>
        <w:numPr>
          <w:ilvl w:val="0"/>
          <w:numId w:val="10"/>
        </w:numPr>
        <w:ind w:left="0" w:firstLine="709"/>
        <w:jc w:val="both"/>
        <w:rPr>
          <w:sz w:val="28"/>
          <w:szCs w:val="28"/>
        </w:rPr>
      </w:pPr>
      <w:r w:rsidRPr="00763BBC">
        <w:rPr>
          <w:sz w:val="28"/>
          <w:szCs w:val="28"/>
        </w:rPr>
        <w:t xml:space="preserve">Meža muzeja darbības nodrošināšana – saglabāt, pētīt un popularizēt liecības par mežu apsaimniekošanas tradīcijām Latvijā, meža bagātību daudzveidību un to saudzīgu izmantošanu, pētīt </w:t>
      </w:r>
      <w:r w:rsidRPr="00763BBC">
        <w:rPr>
          <w:i/>
          <w:sz w:val="28"/>
          <w:szCs w:val="28"/>
        </w:rPr>
        <w:t>Jaunmoku pils</w:t>
      </w:r>
      <w:r w:rsidRPr="00763BBC">
        <w:rPr>
          <w:sz w:val="28"/>
          <w:szCs w:val="28"/>
        </w:rPr>
        <w:t xml:space="preserve"> kompleksa vēsturi, muzejizglītojošo programmu veidošana;</w:t>
      </w:r>
    </w:p>
    <w:p w:rsidR="00025DD8" w:rsidRPr="00763BBC" w:rsidRDefault="00025DD8" w:rsidP="008C24F5">
      <w:pPr>
        <w:pStyle w:val="Sarakstarindkopa"/>
        <w:numPr>
          <w:ilvl w:val="0"/>
          <w:numId w:val="10"/>
        </w:numPr>
        <w:ind w:left="0" w:firstLine="709"/>
        <w:jc w:val="both"/>
        <w:rPr>
          <w:sz w:val="28"/>
          <w:szCs w:val="28"/>
        </w:rPr>
      </w:pPr>
      <w:r w:rsidRPr="00763BBC">
        <w:rPr>
          <w:sz w:val="28"/>
          <w:szCs w:val="28"/>
        </w:rPr>
        <w:t>komplekss atbalsts semināru un pasākumu organizēšanai – telpu noma, naktsmītnes, ēdināšanas pakalpojumi.</w:t>
      </w:r>
    </w:p>
    <w:p w:rsidR="00025DD8" w:rsidRPr="00763BBC" w:rsidRDefault="00025DD8" w:rsidP="008C24F5">
      <w:pPr>
        <w:pStyle w:val="Parastais1"/>
        <w:ind w:firstLine="720"/>
        <w:rPr>
          <w:sz w:val="28"/>
          <w:szCs w:val="28"/>
        </w:rPr>
      </w:pPr>
      <w:r w:rsidRPr="00763BBC">
        <w:rPr>
          <w:i/>
          <w:sz w:val="28"/>
          <w:szCs w:val="28"/>
        </w:rPr>
        <w:t xml:space="preserve">Jaunmoku pils </w:t>
      </w:r>
      <w:r w:rsidRPr="00763BBC">
        <w:rPr>
          <w:sz w:val="28"/>
          <w:szCs w:val="28"/>
        </w:rPr>
        <w:t xml:space="preserve">darbības rezultātā </w:t>
      </w:r>
      <w:r w:rsidRPr="00763BBC">
        <w:rPr>
          <w:i/>
          <w:sz w:val="28"/>
          <w:szCs w:val="28"/>
        </w:rPr>
        <w:t>Jaunmoku pils</w:t>
      </w:r>
      <w:r w:rsidRPr="00763BBC">
        <w:rPr>
          <w:sz w:val="28"/>
          <w:szCs w:val="28"/>
        </w:rPr>
        <w:t xml:space="preserve"> kompleksam </w:t>
      </w:r>
      <w:r w:rsidRPr="00763BBC">
        <w:rPr>
          <w:bCs/>
          <w:sz w:val="28"/>
          <w:szCs w:val="28"/>
        </w:rPr>
        <w:t xml:space="preserve">2004.gadā </w:t>
      </w:r>
      <w:r w:rsidRPr="00763BBC">
        <w:rPr>
          <w:sz w:val="28"/>
          <w:szCs w:val="28"/>
        </w:rPr>
        <w:t xml:space="preserve">piešķirts Valsts arhitektūras pieminekļa statuss, kā arī Valsts nozīmes mākslas pieminekļa statuss </w:t>
      </w:r>
      <w:r w:rsidRPr="00763BBC">
        <w:rPr>
          <w:i/>
          <w:sz w:val="28"/>
          <w:szCs w:val="28"/>
        </w:rPr>
        <w:t>Jaunmoku pils</w:t>
      </w:r>
      <w:r w:rsidRPr="00763BBC">
        <w:rPr>
          <w:sz w:val="28"/>
          <w:szCs w:val="28"/>
        </w:rPr>
        <w:t xml:space="preserve"> krāsnij. </w:t>
      </w:r>
      <w:r w:rsidRPr="00763BBC">
        <w:rPr>
          <w:bCs/>
          <w:sz w:val="28"/>
          <w:szCs w:val="28"/>
        </w:rPr>
        <w:t>2005.gadā</w:t>
      </w:r>
      <w:r w:rsidRPr="00763BBC">
        <w:rPr>
          <w:sz w:val="28"/>
          <w:szCs w:val="28"/>
        </w:rPr>
        <w:t xml:space="preserve"> </w:t>
      </w:r>
      <w:r w:rsidRPr="00763BBC">
        <w:rPr>
          <w:i/>
          <w:sz w:val="28"/>
          <w:szCs w:val="28"/>
        </w:rPr>
        <w:t>Jaunmoku pils</w:t>
      </w:r>
      <w:r w:rsidRPr="00763BBC">
        <w:rPr>
          <w:sz w:val="28"/>
          <w:szCs w:val="28"/>
        </w:rPr>
        <w:t xml:space="preserve"> iekļauta Eiropas kultūras mantojuma sarakstā – 100 sakoptākie kultūras pieminekļi </w:t>
      </w:r>
      <w:r w:rsidRPr="00763BBC">
        <w:rPr>
          <w:sz w:val="28"/>
          <w:szCs w:val="28"/>
        </w:rPr>
        <w:lastRenderedPageBreak/>
        <w:t xml:space="preserve">Latvijā. Tā kā </w:t>
      </w:r>
      <w:r w:rsidRPr="00763BBC">
        <w:rPr>
          <w:i/>
          <w:sz w:val="28"/>
          <w:szCs w:val="28"/>
        </w:rPr>
        <w:t>Jaunmoku pils</w:t>
      </w:r>
      <w:r w:rsidRPr="00763BBC">
        <w:rPr>
          <w:sz w:val="28"/>
          <w:szCs w:val="28"/>
        </w:rPr>
        <w:t xml:space="preserve"> muzeja 1150 krājuma vienību ietilpst Nacionālā muzeja krājuma kopkatalogā, </w:t>
      </w:r>
      <w:r w:rsidRPr="00763BBC">
        <w:rPr>
          <w:bCs/>
          <w:sz w:val="28"/>
          <w:szCs w:val="28"/>
        </w:rPr>
        <w:t>2011.gadā</w:t>
      </w:r>
      <w:r w:rsidRPr="00763BBC">
        <w:rPr>
          <w:b/>
          <w:bCs/>
          <w:sz w:val="28"/>
          <w:szCs w:val="28"/>
        </w:rPr>
        <w:t xml:space="preserve"> </w:t>
      </w:r>
      <w:r w:rsidRPr="00763BBC">
        <w:rPr>
          <w:i/>
          <w:sz w:val="28"/>
          <w:szCs w:val="28"/>
        </w:rPr>
        <w:t>Jaunmoku pils</w:t>
      </w:r>
      <w:r w:rsidRPr="00763BBC">
        <w:rPr>
          <w:sz w:val="28"/>
          <w:szCs w:val="28"/>
        </w:rPr>
        <w:t xml:space="preserve"> muzeja atkārtotā valsts akreditācijā Kultūras ministrija (2011.gada 29.decembra lēmums Nr.6-2-56) akreditēja pils muzeju uz </w:t>
      </w:r>
      <w:r w:rsidR="00A871EA">
        <w:rPr>
          <w:sz w:val="28"/>
          <w:szCs w:val="28"/>
        </w:rPr>
        <w:t>pieciem</w:t>
      </w:r>
      <w:r w:rsidR="00A871EA" w:rsidRPr="00763BBC">
        <w:rPr>
          <w:sz w:val="28"/>
          <w:szCs w:val="28"/>
        </w:rPr>
        <w:t xml:space="preserve"> </w:t>
      </w:r>
      <w:r w:rsidRPr="00763BBC">
        <w:rPr>
          <w:sz w:val="28"/>
          <w:szCs w:val="28"/>
        </w:rPr>
        <w:t xml:space="preserve">gadiem. Savukārt </w:t>
      </w:r>
      <w:r w:rsidRPr="00763BBC">
        <w:rPr>
          <w:bCs/>
          <w:sz w:val="28"/>
          <w:szCs w:val="28"/>
        </w:rPr>
        <w:t xml:space="preserve">2012.gadā </w:t>
      </w:r>
      <w:r w:rsidRPr="00763BBC">
        <w:rPr>
          <w:sz w:val="28"/>
          <w:szCs w:val="28"/>
        </w:rPr>
        <w:t xml:space="preserve">Tukuma novada dome (2012.gada 28.jūnija lēmums Nr.5) piešķīra vietējās nozīmes dabas pieminekļa statusu </w:t>
      </w:r>
      <w:r w:rsidRPr="00763BBC">
        <w:rPr>
          <w:i/>
          <w:sz w:val="28"/>
          <w:szCs w:val="28"/>
        </w:rPr>
        <w:t>Jaunmoku pils</w:t>
      </w:r>
      <w:r w:rsidRPr="00763BBC">
        <w:rPr>
          <w:sz w:val="28"/>
          <w:szCs w:val="28"/>
        </w:rPr>
        <w:t xml:space="preserve"> parka liepu alejām.</w:t>
      </w:r>
    </w:p>
    <w:p w:rsidR="00025DD8" w:rsidRPr="00763BBC" w:rsidRDefault="00025DD8" w:rsidP="005F3B17">
      <w:pPr>
        <w:pStyle w:val="Parastais1"/>
        <w:spacing w:before="120" w:after="120"/>
        <w:ind w:firstLine="720"/>
        <w:rPr>
          <w:sz w:val="28"/>
          <w:szCs w:val="28"/>
          <w:lang w:eastAsia="lv-LV"/>
        </w:rPr>
      </w:pPr>
      <w:r w:rsidRPr="00763BBC">
        <w:rPr>
          <w:i/>
          <w:sz w:val="28"/>
          <w:szCs w:val="28"/>
        </w:rPr>
        <w:t xml:space="preserve">Jaunmoku pils </w:t>
      </w:r>
      <w:r w:rsidRPr="00763BBC">
        <w:rPr>
          <w:sz w:val="28"/>
          <w:szCs w:val="28"/>
        </w:rPr>
        <w:t>2014.gada saimnieciskās darbības plānotie rādītāji un izpilde 2012. un 2013.gadā:</w:t>
      </w:r>
    </w:p>
    <w:p w:rsidR="00025DD8" w:rsidRPr="00763BBC" w:rsidRDefault="00025DD8" w:rsidP="009B317C">
      <w:pPr>
        <w:pStyle w:val="Parastais1"/>
        <w:contextualSpacing/>
        <w:jc w:val="center"/>
        <w:rPr>
          <w:szCs w:val="24"/>
          <w:lang w:eastAsia="lv-LV"/>
        </w:rPr>
      </w:pPr>
      <w:r w:rsidRPr="00763BBC">
        <w:rPr>
          <w:i/>
          <w:szCs w:val="24"/>
          <w:lang w:eastAsia="lv-LV"/>
        </w:rPr>
        <w:t xml:space="preserve">Jaunmoku pils </w:t>
      </w:r>
      <w:r w:rsidRPr="00763BBC">
        <w:rPr>
          <w:bCs/>
          <w:szCs w:val="24"/>
          <w:lang w:eastAsia="lv-LV"/>
        </w:rPr>
        <w:t>darbības rezultāti un rezultatīvi rādītāji:</w:t>
      </w:r>
    </w:p>
    <w:tbl>
      <w:tblPr>
        <w:tblW w:w="9371" w:type="dxa"/>
        <w:tblInd w:w="93" w:type="dxa"/>
        <w:tblLayout w:type="fixed"/>
        <w:tblLook w:val="00A0" w:firstRow="1" w:lastRow="0" w:firstColumn="1" w:lastColumn="0" w:noHBand="0" w:noVBand="0"/>
      </w:tblPr>
      <w:tblGrid>
        <w:gridCol w:w="576"/>
        <w:gridCol w:w="2558"/>
        <w:gridCol w:w="1559"/>
        <w:gridCol w:w="1701"/>
        <w:gridCol w:w="1559"/>
        <w:gridCol w:w="1418"/>
      </w:tblGrid>
      <w:tr w:rsidR="00025DD8" w:rsidRPr="00763BBC" w:rsidTr="0098116B">
        <w:trPr>
          <w:trHeight w:val="930"/>
        </w:trPr>
        <w:tc>
          <w:tcPr>
            <w:tcW w:w="576" w:type="dxa"/>
            <w:tcBorders>
              <w:top w:val="single" w:sz="4" w:space="0" w:color="auto"/>
              <w:left w:val="single" w:sz="4" w:space="0" w:color="auto"/>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1.</w:t>
            </w:r>
          </w:p>
        </w:tc>
        <w:tc>
          <w:tcPr>
            <w:tcW w:w="2558"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Sagaidāmais darbības rezultāts</w:t>
            </w:r>
          </w:p>
        </w:tc>
        <w:tc>
          <w:tcPr>
            <w:tcW w:w="1559"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2012.gada izpilde</w:t>
            </w:r>
          </w:p>
        </w:tc>
        <w:tc>
          <w:tcPr>
            <w:tcW w:w="1701"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2013.gadā plānotais</w:t>
            </w:r>
          </w:p>
        </w:tc>
        <w:tc>
          <w:tcPr>
            <w:tcW w:w="1559" w:type="dxa"/>
            <w:tcBorders>
              <w:top w:val="single" w:sz="4" w:space="0" w:color="auto"/>
              <w:left w:val="nil"/>
              <w:bottom w:val="single" w:sz="4" w:space="0" w:color="auto"/>
              <w:right w:val="single" w:sz="4" w:space="0" w:color="auto"/>
            </w:tcBorders>
            <w:vAlign w:val="center"/>
          </w:tcPr>
          <w:p w:rsidR="00025DD8" w:rsidRPr="00763BBC" w:rsidRDefault="00025DD8" w:rsidP="00E21E97">
            <w:pPr>
              <w:pStyle w:val="Parastais1"/>
              <w:jc w:val="center"/>
              <w:rPr>
                <w:bCs/>
                <w:szCs w:val="24"/>
                <w:lang w:eastAsia="lv-LV"/>
              </w:rPr>
            </w:pPr>
            <w:r w:rsidRPr="00763BBC">
              <w:rPr>
                <w:bCs/>
                <w:szCs w:val="24"/>
                <w:lang w:eastAsia="lv-LV"/>
              </w:rPr>
              <w:t>2013. gada izpilde</w:t>
            </w:r>
          </w:p>
        </w:tc>
        <w:tc>
          <w:tcPr>
            <w:tcW w:w="1418"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2014. gadā plāns</w:t>
            </w:r>
          </w:p>
        </w:tc>
      </w:tr>
      <w:tr w:rsidR="00025DD8" w:rsidRPr="00763BBC" w:rsidTr="0098116B">
        <w:trPr>
          <w:trHeight w:val="312"/>
        </w:trPr>
        <w:tc>
          <w:tcPr>
            <w:tcW w:w="9371" w:type="dxa"/>
            <w:gridSpan w:val="6"/>
            <w:tcBorders>
              <w:top w:val="single" w:sz="4" w:space="0" w:color="auto"/>
              <w:left w:val="single" w:sz="4" w:space="0" w:color="auto"/>
              <w:bottom w:val="single" w:sz="4" w:space="0" w:color="auto"/>
              <w:right w:val="single" w:sz="4" w:space="0" w:color="000000"/>
            </w:tcBorders>
            <w:vAlign w:val="center"/>
          </w:tcPr>
          <w:p w:rsidR="00025DD8" w:rsidRPr="00763BBC" w:rsidRDefault="00025DD8" w:rsidP="00F057EE">
            <w:pPr>
              <w:pStyle w:val="Parastais1"/>
              <w:jc w:val="center"/>
              <w:rPr>
                <w:i/>
                <w:iCs/>
                <w:szCs w:val="24"/>
                <w:lang w:eastAsia="lv-LV"/>
              </w:rPr>
            </w:pPr>
            <w:r w:rsidRPr="00763BBC">
              <w:rPr>
                <w:i/>
                <w:iCs/>
                <w:szCs w:val="24"/>
                <w:lang w:eastAsia="lv-LV"/>
              </w:rPr>
              <w:t>Nodrošināta pieeja kultūrvēsturiskajam objektam</w:t>
            </w:r>
          </w:p>
        </w:tc>
      </w:tr>
      <w:tr w:rsidR="00025DD8" w:rsidRPr="00763BBC" w:rsidTr="0098116B">
        <w:trPr>
          <w:trHeight w:val="312"/>
        </w:trPr>
        <w:tc>
          <w:tcPr>
            <w:tcW w:w="576" w:type="dxa"/>
            <w:tcBorders>
              <w:top w:val="nil"/>
              <w:left w:val="single" w:sz="4" w:space="0" w:color="auto"/>
              <w:bottom w:val="single" w:sz="4" w:space="0" w:color="auto"/>
              <w:right w:val="single" w:sz="4" w:space="0" w:color="auto"/>
            </w:tcBorders>
            <w:vAlign w:val="center"/>
          </w:tcPr>
          <w:p w:rsidR="00025DD8" w:rsidRPr="00763BBC" w:rsidRDefault="00025DD8" w:rsidP="00F057EE">
            <w:pPr>
              <w:pStyle w:val="Parastais1"/>
              <w:jc w:val="center"/>
              <w:rPr>
                <w:szCs w:val="24"/>
                <w:lang w:eastAsia="lv-LV"/>
              </w:rPr>
            </w:pPr>
            <w:r w:rsidRPr="00763BBC">
              <w:rPr>
                <w:szCs w:val="24"/>
                <w:lang w:eastAsia="lv-LV"/>
              </w:rPr>
              <w:t>1.1.</w:t>
            </w:r>
          </w:p>
        </w:tc>
        <w:tc>
          <w:tcPr>
            <w:tcW w:w="2558" w:type="dxa"/>
            <w:tcBorders>
              <w:top w:val="nil"/>
              <w:left w:val="nil"/>
              <w:bottom w:val="nil"/>
              <w:right w:val="nil"/>
            </w:tcBorders>
            <w:noWrap/>
            <w:vAlign w:val="center"/>
          </w:tcPr>
          <w:p w:rsidR="00025DD8" w:rsidRPr="00763BBC" w:rsidRDefault="00025DD8" w:rsidP="00F057EE">
            <w:pPr>
              <w:pStyle w:val="Parastais1"/>
              <w:jc w:val="center"/>
              <w:rPr>
                <w:szCs w:val="24"/>
                <w:lang w:eastAsia="lv-LV"/>
              </w:rPr>
            </w:pPr>
            <w:r w:rsidRPr="00763BBC">
              <w:rPr>
                <w:szCs w:val="24"/>
                <w:lang w:eastAsia="lv-LV"/>
              </w:rPr>
              <w:t>Apmeklētāju skaits</w:t>
            </w:r>
          </w:p>
        </w:tc>
        <w:tc>
          <w:tcPr>
            <w:tcW w:w="1559" w:type="dxa"/>
            <w:tcBorders>
              <w:top w:val="nil"/>
              <w:left w:val="single" w:sz="4" w:space="0" w:color="auto"/>
              <w:bottom w:val="single" w:sz="4" w:space="0" w:color="auto"/>
              <w:right w:val="single" w:sz="4" w:space="0" w:color="auto"/>
            </w:tcBorders>
            <w:vAlign w:val="center"/>
          </w:tcPr>
          <w:p w:rsidR="00025DD8" w:rsidRPr="00763BBC" w:rsidRDefault="00025DD8" w:rsidP="00F057EE">
            <w:pPr>
              <w:pStyle w:val="Parastais1"/>
              <w:jc w:val="center"/>
              <w:rPr>
                <w:szCs w:val="24"/>
                <w:lang w:eastAsia="lv-LV"/>
              </w:rPr>
            </w:pPr>
            <w:r w:rsidRPr="00763BBC">
              <w:rPr>
                <w:szCs w:val="24"/>
                <w:lang w:eastAsia="lv-LV"/>
              </w:rPr>
              <w:t>33 000</w:t>
            </w:r>
          </w:p>
        </w:tc>
        <w:tc>
          <w:tcPr>
            <w:tcW w:w="1701" w:type="dxa"/>
            <w:tcBorders>
              <w:top w:val="nil"/>
              <w:left w:val="nil"/>
              <w:bottom w:val="single" w:sz="4" w:space="0" w:color="auto"/>
              <w:right w:val="single" w:sz="4" w:space="0" w:color="auto"/>
            </w:tcBorders>
            <w:vAlign w:val="center"/>
          </w:tcPr>
          <w:p w:rsidR="00025DD8" w:rsidRPr="00763BBC" w:rsidRDefault="00025DD8" w:rsidP="00F057EE">
            <w:pPr>
              <w:pStyle w:val="Parastais1"/>
              <w:jc w:val="center"/>
              <w:rPr>
                <w:szCs w:val="24"/>
                <w:lang w:eastAsia="lv-LV"/>
              </w:rPr>
            </w:pPr>
            <w:r w:rsidRPr="00763BBC">
              <w:rPr>
                <w:szCs w:val="24"/>
                <w:lang w:eastAsia="lv-LV"/>
              </w:rPr>
              <w:t>37 000</w:t>
            </w:r>
          </w:p>
        </w:tc>
        <w:tc>
          <w:tcPr>
            <w:tcW w:w="1559" w:type="dxa"/>
            <w:tcBorders>
              <w:top w:val="nil"/>
              <w:left w:val="nil"/>
              <w:bottom w:val="single" w:sz="4" w:space="0" w:color="auto"/>
              <w:right w:val="single" w:sz="4" w:space="0" w:color="auto"/>
            </w:tcBorders>
            <w:shd w:val="clear" w:color="auto" w:fill="auto"/>
            <w:vAlign w:val="center"/>
          </w:tcPr>
          <w:p w:rsidR="00025DD8" w:rsidRPr="00763BBC" w:rsidRDefault="00025DD8" w:rsidP="00F057EE">
            <w:pPr>
              <w:pStyle w:val="Parastais1"/>
              <w:jc w:val="center"/>
              <w:rPr>
                <w:szCs w:val="24"/>
                <w:lang w:eastAsia="lv-LV"/>
              </w:rPr>
            </w:pPr>
            <w:r w:rsidRPr="00763BBC">
              <w:rPr>
                <w:szCs w:val="24"/>
                <w:lang w:eastAsia="lv-LV"/>
              </w:rPr>
              <w:t>35 000</w:t>
            </w:r>
          </w:p>
        </w:tc>
        <w:tc>
          <w:tcPr>
            <w:tcW w:w="1418" w:type="dxa"/>
            <w:tcBorders>
              <w:top w:val="nil"/>
              <w:left w:val="nil"/>
              <w:bottom w:val="single" w:sz="4" w:space="0" w:color="auto"/>
              <w:right w:val="single" w:sz="4" w:space="0" w:color="auto"/>
            </w:tcBorders>
            <w:vAlign w:val="center"/>
          </w:tcPr>
          <w:p w:rsidR="00025DD8" w:rsidRPr="00763BBC" w:rsidRDefault="00025DD8" w:rsidP="00F057EE">
            <w:pPr>
              <w:pStyle w:val="Parastais1"/>
              <w:jc w:val="center"/>
              <w:rPr>
                <w:szCs w:val="24"/>
                <w:lang w:eastAsia="lv-LV"/>
              </w:rPr>
            </w:pPr>
            <w:r w:rsidRPr="00763BBC">
              <w:rPr>
                <w:szCs w:val="24"/>
                <w:lang w:eastAsia="lv-LV"/>
              </w:rPr>
              <w:t>37 000</w:t>
            </w:r>
          </w:p>
        </w:tc>
      </w:tr>
      <w:tr w:rsidR="00025DD8" w:rsidRPr="00763BBC" w:rsidTr="0098116B">
        <w:trPr>
          <w:trHeight w:val="312"/>
        </w:trPr>
        <w:tc>
          <w:tcPr>
            <w:tcW w:w="9371" w:type="dxa"/>
            <w:gridSpan w:val="6"/>
            <w:tcBorders>
              <w:top w:val="single" w:sz="4" w:space="0" w:color="auto"/>
              <w:left w:val="single" w:sz="4" w:space="0" w:color="auto"/>
              <w:bottom w:val="single" w:sz="4" w:space="0" w:color="auto"/>
              <w:right w:val="single" w:sz="4" w:space="0" w:color="000000"/>
            </w:tcBorders>
            <w:vAlign w:val="center"/>
          </w:tcPr>
          <w:p w:rsidR="00025DD8" w:rsidRPr="00763BBC" w:rsidRDefault="00025DD8" w:rsidP="00F057EE">
            <w:pPr>
              <w:pStyle w:val="Parastais1"/>
              <w:jc w:val="center"/>
              <w:rPr>
                <w:i/>
                <w:iCs/>
                <w:szCs w:val="24"/>
                <w:lang w:eastAsia="lv-LV"/>
              </w:rPr>
            </w:pPr>
            <w:r w:rsidRPr="00763BBC">
              <w:rPr>
                <w:i/>
                <w:iCs/>
                <w:szCs w:val="24"/>
                <w:lang w:eastAsia="lv-LV"/>
              </w:rPr>
              <w:t>Ieņēmumi no pamatdarbības</w:t>
            </w:r>
          </w:p>
        </w:tc>
      </w:tr>
      <w:tr w:rsidR="007533BA" w:rsidRPr="00763BBC" w:rsidTr="0098116B">
        <w:trPr>
          <w:trHeight w:val="312"/>
        </w:trPr>
        <w:tc>
          <w:tcPr>
            <w:tcW w:w="576"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1.2.</w:t>
            </w:r>
          </w:p>
        </w:tc>
        <w:tc>
          <w:tcPr>
            <w:tcW w:w="2558"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rPr>
                <w:szCs w:val="24"/>
                <w:lang w:eastAsia="lv-LV"/>
              </w:rPr>
            </w:pPr>
            <w:r w:rsidRPr="00763BBC">
              <w:rPr>
                <w:szCs w:val="24"/>
                <w:lang w:eastAsia="lv-LV"/>
              </w:rPr>
              <w:t>Ieņēmumu apmērs</w:t>
            </w:r>
            <w:r w:rsidR="0098116B" w:rsidRPr="00763BBC">
              <w:rPr>
                <w:szCs w:val="24"/>
                <w:lang w:eastAsia="lv-LV"/>
              </w:rPr>
              <w:t>,</w:t>
            </w:r>
            <w:r w:rsidRPr="00763BBC">
              <w:rPr>
                <w:szCs w:val="24"/>
                <w:lang w:eastAsia="lv-LV"/>
              </w:rPr>
              <w:t xml:space="preserve"> EUR</w:t>
            </w:r>
          </w:p>
        </w:tc>
        <w:tc>
          <w:tcPr>
            <w:tcW w:w="1559"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t>713 772</w:t>
            </w:r>
          </w:p>
        </w:tc>
        <w:tc>
          <w:tcPr>
            <w:tcW w:w="1701"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t>590 492</w:t>
            </w:r>
          </w:p>
        </w:tc>
        <w:tc>
          <w:tcPr>
            <w:tcW w:w="1559" w:type="dxa"/>
            <w:tcBorders>
              <w:top w:val="nil"/>
              <w:left w:val="nil"/>
              <w:bottom w:val="single" w:sz="4" w:space="0" w:color="auto"/>
              <w:right w:val="single" w:sz="4" w:space="0" w:color="auto"/>
            </w:tcBorders>
            <w:vAlign w:val="center"/>
          </w:tcPr>
          <w:p w:rsidR="007533BA" w:rsidRPr="00763BBC" w:rsidRDefault="007533BA" w:rsidP="00E21E97">
            <w:pPr>
              <w:pStyle w:val="Parastais1"/>
              <w:jc w:val="center"/>
              <w:rPr>
                <w:szCs w:val="24"/>
                <w:lang w:eastAsia="lv-LV"/>
              </w:rPr>
            </w:pPr>
            <w:r w:rsidRPr="00763BBC">
              <w:t>565 798</w:t>
            </w:r>
          </w:p>
        </w:tc>
        <w:tc>
          <w:tcPr>
            <w:tcW w:w="1418"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t>677 401</w:t>
            </w:r>
          </w:p>
        </w:tc>
      </w:tr>
    </w:tbl>
    <w:p w:rsidR="00025DD8" w:rsidRPr="00763BBC" w:rsidRDefault="00025DD8" w:rsidP="005F3B17">
      <w:pPr>
        <w:pStyle w:val="Parastais1"/>
        <w:contextualSpacing/>
        <w:jc w:val="center"/>
        <w:rPr>
          <w:szCs w:val="24"/>
          <w:lang w:eastAsia="lv-LV"/>
        </w:rPr>
      </w:pPr>
      <w:r w:rsidRPr="00763BBC">
        <w:rPr>
          <w:i/>
          <w:szCs w:val="24"/>
          <w:lang w:eastAsia="lv-LV"/>
        </w:rPr>
        <w:t>Jaunmoku pils</w:t>
      </w:r>
      <w:r w:rsidRPr="00763BBC">
        <w:rPr>
          <w:szCs w:val="24"/>
          <w:lang w:eastAsia="lv-LV"/>
        </w:rPr>
        <w:t xml:space="preserve"> </w:t>
      </w:r>
      <w:r w:rsidRPr="00763BBC">
        <w:rPr>
          <w:bCs/>
          <w:szCs w:val="24"/>
          <w:lang w:eastAsia="lv-LV"/>
        </w:rPr>
        <w:t>darbību raksturojošie finanšu rādītāji:</w:t>
      </w:r>
    </w:p>
    <w:tbl>
      <w:tblPr>
        <w:tblW w:w="9371" w:type="dxa"/>
        <w:tblInd w:w="93" w:type="dxa"/>
        <w:tblLayout w:type="fixed"/>
        <w:tblLook w:val="00A0" w:firstRow="1" w:lastRow="0" w:firstColumn="1" w:lastColumn="0" w:noHBand="0" w:noVBand="0"/>
      </w:tblPr>
      <w:tblGrid>
        <w:gridCol w:w="582"/>
        <w:gridCol w:w="2552"/>
        <w:gridCol w:w="1559"/>
        <w:gridCol w:w="1701"/>
        <w:gridCol w:w="1549"/>
        <w:gridCol w:w="1428"/>
      </w:tblGrid>
      <w:tr w:rsidR="00025DD8" w:rsidRPr="00763BBC" w:rsidTr="00162AE4">
        <w:trPr>
          <w:trHeight w:val="864"/>
        </w:trPr>
        <w:tc>
          <w:tcPr>
            <w:tcW w:w="582" w:type="dxa"/>
            <w:tcBorders>
              <w:top w:val="single" w:sz="4" w:space="0" w:color="auto"/>
              <w:left w:val="single" w:sz="4" w:space="0" w:color="auto"/>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bookmarkStart w:id="3" w:name="_Hlk391547010"/>
            <w:r w:rsidRPr="00763BBC">
              <w:rPr>
                <w:bCs/>
                <w:szCs w:val="24"/>
                <w:lang w:eastAsia="lv-LV"/>
              </w:rPr>
              <w:t>Nr.</w:t>
            </w:r>
          </w:p>
        </w:tc>
        <w:tc>
          <w:tcPr>
            <w:tcW w:w="2552"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Rādītāji</w:t>
            </w:r>
          </w:p>
        </w:tc>
        <w:tc>
          <w:tcPr>
            <w:tcW w:w="1559"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2012.gada izpilde</w:t>
            </w:r>
          </w:p>
        </w:tc>
        <w:tc>
          <w:tcPr>
            <w:tcW w:w="1701"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2013.gadā plānotais</w:t>
            </w:r>
          </w:p>
        </w:tc>
        <w:tc>
          <w:tcPr>
            <w:tcW w:w="1549" w:type="dxa"/>
            <w:tcBorders>
              <w:top w:val="single" w:sz="4" w:space="0" w:color="auto"/>
              <w:left w:val="nil"/>
              <w:bottom w:val="single" w:sz="4" w:space="0" w:color="auto"/>
              <w:right w:val="single" w:sz="4" w:space="0" w:color="auto"/>
            </w:tcBorders>
            <w:vAlign w:val="center"/>
          </w:tcPr>
          <w:p w:rsidR="00025DD8" w:rsidRPr="00763BBC" w:rsidRDefault="00025DD8" w:rsidP="007E2B9C">
            <w:pPr>
              <w:pStyle w:val="Parastais1"/>
              <w:jc w:val="center"/>
              <w:rPr>
                <w:bCs/>
                <w:szCs w:val="24"/>
                <w:lang w:eastAsia="lv-LV"/>
              </w:rPr>
            </w:pPr>
            <w:r w:rsidRPr="00763BBC">
              <w:rPr>
                <w:bCs/>
                <w:szCs w:val="24"/>
                <w:lang w:eastAsia="lv-LV"/>
              </w:rPr>
              <w:t>2013. gada izpilde</w:t>
            </w:r>
          </w:p>
        </w:tc>
        <w:tc>
          <w:tcPr>
            <w:tcW w:w="1428" w:type="dxa"/>
            <w:tcBorders>
              <w:top w:val="single" w:sz="4" w:space="0" w:color="auto"/>
              <w:left w:val="nil"/>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2014. gadā plānotais</w:t>
            </w:r>
          </w:p>
        </w:tc>
      </w:tr>
      <w:tr w:rsidR="00025DD8" w:rsidRPr="00763BBC" w:rsidTr="00162AE4">
        <w:trPr>
          <w:trHeight w:val="576"/>
        </w:trPr>
        <w:tc>
          <w:tcPr>
            <w:tcW w:w="582" w:type="dxa"/>
            <w:tcBorders>
              <w:top w:val="nil"/>
              <w:left w:val="single" w:sz="4" w:space="0" w:color="auto"/>
              <w:bottom w:val="single" w:sz="4" w:space="0" w:color="auto"/>
              <w:right w:val="single" w:sz="4" w:space="0" w:color="auto"/>
            </w:tcBorders>
            <w:vAlign w:val="center"/>
          </w:tcPr>
          <w:p w:rsidR="00025DD8" w:rsidRPr="00763BBC" w:rsidRDefault="00025DD8" w:rsidP="00F057EE">
            <w:pPr>
              <w:pStyle w:val="Parastais1"/>
              <w:jc w:val="center"/>
              <w:rPr>
                <w:bCs/>
                <w:szCs w:val="24"/>
                <w:lang w:eastAsia="lv-LV"/>
              </w:rPr>
            </w:pPr>
            <w:r w:rsidRPr="00763BBC">
              <w:rPr>
                <w:bCs/>
                <w:szCs w:val="24"/>
                <w:lang w:eastAsia="lv-LV"/>
              </w:rPr>
              <w:t>1.</w:t>
            </w:r>
          </w:p>
        </w:tc>
        <w:tc>
          <w:tcPr>
            <w:tcW w:w="2552" w:type="dxa"/>
            <w:tcBorders>
              <w:top w:val="nil"/>
              <w:left w:val="nil"/>
              <w:bottom w:val="single" w:sz="4" w:space="0" w:color="auto"/>
              <w:right w:val="nil"/>
            </w:tcBorders>
            <w:vAlign w:val="center"/>
          </w:tcPr>
          <w:p w:rsidR="00025DD8" w:rsidRPr="00763BBC" w:rsidRDefault="00025DD8" w:rsidP="00F057EE">
            <w:pPr>
              <w:pStyle w:val="Parastais1"/>
              <w:jc w:val="center"/>
              <w:rPr>
                <w:bCs/>
                <w:szCs w:val="24"/>
                <w:lang w:eastAsia="lv-LV"/>
              </w:rPr>
            </w:pPr>
            <w:r w:rsidRPr="00763BBC">
              <w:rPr>
                <w:bCs/>
                <w:szCs w:val="24"/>
                <w:lang w:eastAsia="lv-LV"/>
              </w:rPr>
              <w:t>No valsts budžeta saņemtās subsīdijas un dotācijas</w:t>
            </w:r>
            <w:r w:rsidR="0098116B" w:rsidRPr="00763BBC">
              <w:rPr>
                <w:bCs/>
                <w:szCs w:val="24"/>
                <w:lang w:eastAsia="lv-LV"/>
              </w:rPr>
              <w:t xml:space="preserve">, </w:t>
            </w:r>
            <w:r w:rsidR="0098116B" w:rsidRPr="00763BBC">
              <w:rPr>
                <w:szCs w:val="24"/>
                <w:lang w:eastAsia="lv-LV"/>
              </w:rPr>
              <w:t>EUR</w:t>
            </w:r>
          </w:p>
        </w:tc>
        <w:tc>
          <w:tcPr>
            <w:tcW w:w="1559" w:type="dxa"/>
            <w:tcBorders>
              <w:top w:val="nil"/>
              <w:left w:val="single" w:sz="4" w:space="0" w:color="auto"/>
              <w:bottom w:val="single" w:sz="4" w:space="0" w:color="auto"/>
              <w:right w:val="single" w:sz="4" w:space="0" w:color="auto"/>
            </w:tcBorders>
            <w:vAlign w:val="center"/>
          </w:tcPr>
          <w:p w:rsidR="00025DD8" w:rsidRPr="00763BBC" w:rsidRDefault="0098116B" w:rsidP="00F057EE">
            <w:pPr>
              <w:pStyle w:val="Parastais1"/>
              <w:jc w:val="center"/>
              <w:rPr>
                <w:bCs/>
                <w:szCs w:val="24"/>
                <w:lang w:eastAsia="lv-LV"/>
              </w:rPr>
            </w:pPr>
            <w:r w:rsidRPr="00763BBC">
              <w:rPr>
                <w:bCs/>
                <w:szCs w:val="24"/>
                <w:lang w:eastAsia="lv-LV"/>
              </w:rPr>
              <w:t>0</w:t>
            </w:r>
          </w:p>
        </w:tc>
        <w:tc>
          <w:tcPr>
            <w:tcW w:w="1701" w:type="dxa"/>
            <w:tcBorders>
              <w:top w:val="nil"/>
              <w:left w:val="nil"/>
              <w:bottom w:val="single" w:sz="4" w:space="0" w:color="auto"/>
              <w:right w:val="single" w:sz="4" w:space="0" w:color="auto"/>
            </w:tcBorders>
            <w:vAlign w:val="center"/>
          </w:tcPr>
          <w:p w:rsidR="00025DD8" w:rsidRPr="00763BBC" w:rsidRDefault="0098116B" w:rsidP="00F057EE">
            <w:pPr>
              <w:pStyle w:val="Parastais1"/>
              <w:jc w:val="center"/>
              <w:rPr>
                <w:bCs/>
                <w:szCs w:val="24"/>
                <w:lang w:eastAsia="lv-LV"/>
              </w:rPr>
            </w:pPr>
            <w:r w:rsidRPr="00763BBC">
              <w:rPr>
                <w:bCs/>
                <w:szCs w:val="24"/>
                <w:lang w:eastAsia="lv-LV"/>
              </w:rPr>
              <w:t>0</w:t>
            </w:r>
          </w:p>
        </w:tc>
        <w:tc>
          <w:tcPr>
            <w:tcW w:w="1549" w:type="dxa"/>
            <w:tcBorders>
              <w:top w:val="nil"/>
              <w:left w:val="nil"/>
              <w:bottom w:val="single" w:sz="4" w:space="0" w:color="auto"/>
              <w:right w:val="single" w:sz="4" w:space="0" w:color="auto"/>
            </w:tcBorders>
            <w:vAlign w:val="center"/>
          </w:tcPr>
          <w:p w:rsidR="00025DD8" w:rsidRPr="00763BBC" w:rsidRDefault="0098116B" w:rsidP="00F057EE">
            <w:pPr>
              <w:pStyle w:val="Parastais1"/>
              <w:jc w:val="center"/>
              <w:rPr>
                <w:bCs/>
                <w:szCs w:val="24"/>
                <w:lang w:eastAsia="lv-LV"/>
              </w:rPr>
            </w:pPr>
            <w:r w:rsidRPr="00763BBC">
              <w:rPr>
                <w:bCs/>
                <w:szCs w:val="24"/>
                <w:lang w:eastAsia="lv-LV"/>
              </w:rPr>
              <w:t>0</w:t>
            </w:r>
          </w:p>
        </w:tc>
        <w:tc>
          <w:tcPr>
            <w:tcW w:w="1428" w:type="dxa"/>
            <w:tcBorders>
              <w:top w:val="nil"/>
              <w:left w:val="nil"/>
              <w:bottom w:val="single" w:sz="4" w:space="0" w:color="auto"/>
              <w:right w:val="single" w:sz="4" w:space="0" w:color="auto"/>
            </w:tcBorders>
            <w:vAlign w:val="center"/>
          </w:tcPr>
          <w:p w:rsidR="00025DD8" w:rsidRPr="00763BBC" w:rsidRDefault="0098116B" w:rsidP="00F057EE">
            <w:pPr>
              <w:pStyle w:val="Parastais1"/>
              <w:jc w:val="center"/>
              <w:rPr>
                <w:bCs/>
                <w:szCs w:val="24"/>
                <w:lang w:eastAsia="lv-LV"/>
              </w:rPr>
            </w:pPr>
            <w:r w:rsidRPr="00763BBC">
              <w:rPr>
                <w:bCs/>
                <w:szCs w:val="24"/>
                <w:lang w:eastAsia="lv-LV"/>
              </w:rPr>
              <w:t>0</w:t>
            </w:r>
          </w:p>
        </w:tc>
      </w:tr>
      <w:tr w:rsidR="007533BA" w:rsidRPr="00763BBC" w:rsidTr="00162AE4">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2.</w:t>
            </w:r>
          </w:p>
        </w:tc>
        <w:tc>
          <w:tcPr>
            <w:tcW w:w="2552" w:type="dxa"/>
            <w:tcBorders>
              <w:top w:val="single" w:sz="4" w:space="0" w:color="auto"/>
              <w:left w:val="nil"/>
              <w:bottom w:val="single" w:sz="4" w:space="0" w:color="auto"/>
              <w:right w:val="nil"/>
            </w:tcBorders>
            <w:shd w:val="clear" w:color="auto" w:fill="D9D9D9" w:themeFill="background1" w:themeFillShade="D9"/>
            <w:vAlign w:val="center"/>
          </w:tcPr>
          <w:p w:rsidR="00162AE4" w:rsidRPr="00763BBC" w:rsidRDefault="00162AE4" w:rsidP="00F057EE">
            <w:pPr>
              <w:pStyle w:val="Parastais1"/>
              <w:jc w:val="center"/>
              <w:rPr>
                <w:bCs/>
                <w:szCs w:val="24"/>
                <w:lang w:eastAsia="lv-LV"/>
              </w:rPr>
            </w:pPr>
            <w:r w:rsidRPr="00763BBC">
              <w:rPr>
                <w:bCs/>
                <w:szCs w:val="24"/>
                <w:lang w:eastAsia="lv-LV"/>
              </w:rPr>
              <w:t>Bilances radītāji</w:t>
            </w:r>
          </w:p>
          <w:p w:rsidR="007533BA" w:rsidRPr="00763BBC" w:rsidRDefault="007533BA" w:rsidP="00F057EE">
            <w:pPr>
              <w:pStyle w:val="Parastais1"/>
              <w:jc w:val="center"/>
              <w:rPr>
                <w:bCs/>
                <w:szCs w:val="24"/>
                <w:lang w:eastAsia="lv-LV"/>
              </w:rPr>
            </w:pPr>
            <w:r w:rsidRPr="00763BBC">
              <w:rPr>
                <w:bCs/>
                <w:szCs w:val="24"/>
                <w:lang w:eastAsia="lv-LV"/>
              </w:rPr>
              <w:t>(uz gada beigām)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9C7A68" w:rsidP="00F057EE">
            <w:pPr>
              <w:pStyle w:val="Parastais1"/>
              <w:jc w:val="center"/>
              <w:rPr>
                <w:bCs/>
                <w:szCs w:val="24"/>
                <w:lang w:eastAsia="lv-LV"/>
              </w:rPr>
            </w:pPr>
            <w:r w:rsidRPr="00763BBC">
              <w:rPr>
                <w:bCs/>
                <w:szCs w:val="24"/>
                <w:lang w:eastAsia="lv-LV"/>
              </w:rPr>
              <w:t>X</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533BA" w:rsidRPr="00763BBC" w:rsidRDefault="007533BA" w:rsidP="00AB3E8F">
            <w:pPr>
              <w:pStyle w:val="Parastais1"/>
              <w:jc w:val="center"/>
              <w:rPr>
                <w:bCs/>
                <w:szCs w:val="24"/>
                <w:lang w:eastAsia="lv-LV"/>
              </w:rPr>
            </w:pPr>
            <w:r w:rsidRPr="00763BBC">
              <w:rPr>
                <w:bCs/>
                <w:szCs w:val="24"/>
                <w:lang w:eastAsia="lv-LV"/>
              </w:rPr>
              <w:t>x</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c>
          <w:tcPr>
            <w:tcW w:w="14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2.1.</w:t>
            </w:r>
          </w:p>
        </w:tc>
        <w:tc>
          <w:tcPr>
            <w:tcW w:w="2552" w:type="dxa"/>
            <w:tcBorders>
              <w:top w:val="nil"/>
              <w:left w:val="nil"/>
              <w:bottom w:val="single" w:sz="4" w:space="0" w:color="auto"/>
              <w:right w:val="nil"/>
            </w:tcBorders>
            <w:vAlign w:val="center"/>
          </w:tcPr>
          <w:p w:rsidR="007533BA" w:rsidRPr="00763BBC" w:rsidRDefault="007533BA" w:rsidP="00F057EE">
            <w:pPr>
              <w:pStyle w:val="Parastais1"/>
              <w:jc w:val="center"/>
              <w:rPr>
                <w:szCs w:val="24"/>
                <w:lang w:eastAsia="lv-LV"/>
              </w:rPr>
            </w:pPr>
            <w:r w:rsidRPr="00763BBC">
              <w:rPr>
                <w:szCs w:val="24"/>
                <w:lang w:eastAsia="lv-LV"/>
              </w:rPr>
              <w:t>Aktīvi kopā</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7533BA" w:rsidP="007533BA">
            <w:pPr>
              <w:pStyle w:val="Parastais1"/>
              <w:jc w:val="center"/>
            </w:pPr>
            <w:r w:rsidRPr="00763BBC">
              <w:t>1 412 354</w:t>
            </w:r>
          </w:p>
        </w:tc>
        <w:tc>
          <w:tcPr>
            <w:tcW w:w="1701"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1 408 643</w:t>
            </w:r>
          </w:p>
        </w:tc>
        <w:tc>
          <w:tcPr>
            <w:tcW w:w="1549"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1 568 298</w:t>
            </w:r>
          </w:p>
        </w:tc>
        <w:tc>
          <w:tcPr>
            <w:tcW w:w="1428" w:type="dxa"/>
            <w:tcBorders>
              <w:top w:val="nil"/>
              <w:left w:val="nil"/>
              <w:bottom w:val="single" w:sz="4" w:space="0" w:color="auto"/>
              <w:right w:val="single" w:sz="4" w:space="0" w:color="auto"/>
            </w:tcBorders>
            <w:shd w:val="clear" w:color="auto" w:fill="auto"/>
            <w:vAlign w:val="center"/>
          </w:tcPr>
          <w:p w:rsidR="007533BA" w:rsidRPr="00763BBC" w:rsidRDefault="007533BA" w:rsidP="007533BA">
            <w:pPr>
              <w:pStyle w:val="Parastais1"/>
              <w:jc w:val="center"/>
            </w:pPr>
            <w:r w:rsidRPr="00763BBC">
              <w:t>1 433 412</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2.2.</w:t>
            </w:r>
          </w:p>
        </w:tc>
        <w:tc>
          <w:tcPr>
            <w:tcW w:w="2552" w:type="dxa"/>
            <w:tcBorders>
              <w:top w:val="nil"/>
              <w:left w:val="nil"/>
              <w:bottom w:val="single" w:sz="4" w:space="0" w:color="auto"/>
              <w:right w:val="nil"/>
            </w:tcBorders>
            <w:vAlign w:val="center"/>
          </w:tcPr>
          <w:p w:rsidR="007533BA" w:rsidRPr="00763BBC" w:rsidRDefault="007533BA" w:rsidP="00F057EE">
            <w:pPr>
              <w:pStyle w:val="Parastais1"/>
              <w:jc w:val="center"/>
              <w:rPr>
                <w:szCs w:val="24"/>
                <w:lang w:eastAsia="lv-LV"/>
              </w:rPr>
            </w:pPr>
            <w:r w:rsidRPr="00763BBC">
              <w:rPr>
                <w:szCs w:val="24"/>
                <w:lang w:eastAsia="lv-LV"/>
              </w:rPr>
              <w:t>Pašu kapitāls</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7533BA" w:rsidP="007533BA">
            <w:pPr>
              <w:pStyle w:val="Parastais1"/>
              <w:jc w:val="center"/>
            </w:pPr>
            <w:r w:rsidRPr="00763BBC">
              <w:t>1 110 503</w:t>
            </w:r>
          </w:p>
        </w:tc>
        <w:tc>
          <w:tcPr>
            <w:tcW w:w="1701"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1 148 421</w:t>
            </w:r>
          </w:p>
        </w:tc>
        <w:tc>
          <w:tcPr>
            <w:tcW w:w="1549"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1 092 928</w:t>
            </w:r>
          </w:p>
        </w:tc>
        <w:tc>
          <w:tcPr>
            <w:tcW w:w="1428" w:type="dxa"/>
            <w:tcBorders>
              <w:top w:val="nil"/>
              <w:left w:val="nil"/>
              <w:bottom w:val="single" w:sz="4" w:space="0" w:color="auto"/>
              <w:right w:val="single" w:sz="4" w:space="0" w:color="auto"/>
            </w:tcBorders>
            <w:shd w:val="clear" w:color="auto" w:fill="auto"/>
            <w:vAlign w:val="center"/>
          </w:tcPr>
          <w:p w:rsidR="007533BA" w:rsidRPr="00763BBC" w:rsidRDefault="007533BA" w:rsidP="007533BA">
            <w:pPr>
              <w:pStyle w:val="Parastais1"/>
              <w:jc w:val="center"/>
            </w:pPr>
            <w:r w:rsidRPr="00763BBC">
              <w:t>1 016 937</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p>
        </w:tc>
        <w:tc>
          <w:tcPr>
            <w:tcW w:w="2552" w:type="dxa"/>
            <w:tcBorders>
              <w:top w:val="nil"/>
              <w:left w:val="nil"/>
              <w:bottom w:val="single" w:sz="4" w:space="0" w:color="auto"/>
              <w:right w:val="nil"/>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tai skaitā</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9C7A68" w:rsidP="00F057EE">
            <w:pPr>
              <w:pStyle w:val="Parastais1"/>
              <w:jc w:val="center"/>
              <w:rPr>
                <w:i/>
              </w:rPr>
            </w:pPr>
            <w:r w:rsidRPr="00763BBC">
              <w:rPr>
                <w:bCs/>
                <w:i/>
                <w:szCs w:val="24"/>
                <w:lang w:eastAsia="lv-LV"/>
              </w:rPr>
              <w:t>X</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rPr>
            </w:pPr>
            <w:r w:rsidRPr="00763BBC">
              <w:rPr>
                <w:bCs/>
                <w:i/>
                <w:szCs w:val="24"/>
                <w:lang w:eastAsia="lv-LV"/>
              </w:rPr>
              <w:t>x</w:t>
            </w:r>
          </w:p>
        </w:tc>
        <w:tc>
          <w:tcPr>
            <w:tcW w:w="1549"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rPr>
            </w:pPr>
            <w:r w:rsidRPr="00763BBC">
              <w:rPr>
                <w:bCs/>
                <w:i/>
                <w:szCs w:val="24"/>
                <w:lang w:eastAsia="lv-LV"/>
              </w:rPr>
              <w:t>x</w:t>
            </w:r>
          </w:p>
        </w:tc>
        <w:tc>
          <w:tcPr>
            <w:tcW w:w="1428"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rPr>
            </w:pPr>
            <w:r w:rsidRPr="00763BBC">
              <w:rPr>
                <w:bCs/>
                <w:i/>
                <w:szCs w:val="24"/>
                <w:lang w:eastAsia="lv-LV"/>
              </w:rPr>
              <w:t>x</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2.3.</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Pamatkapitāls</w:t>
            </w:r>
          </w:p>
          <w:p w:rsidR="007533BA" w:rsidRPr="00763BBC" w:rsidRDefault="007533BA" w:rsidP="00F057EE">
            <w:pPr>
              <w:pStyle w:val="Parastais1"/>
              <w:jc w:val="center"/>
              <w:rPr>
                <w:szCs w:val="24"/>
                <w:lang w:eastAsia="lv-LV"/>
              </w:rPr>
            </w:pPr>
            <w:r w:rsidRPr="00763BBC">
              <w:rPr>
                <w:szCs w:val="24"/>
                <w:lang w:eastAsia="lv-LV"/>
              </w:rPr>
              <w:t>(akciju kapitāls)</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7533BA" w:rsidP="007533BA">
            <w:pPr>
              <w:pStyle w:val="Parastais1"/>
              <w:jc w:val="center"/>
            </w:pPr>
            <w:r w:rsidRPr="00763BBC">
              <w:t>1 620 936</w:t>
            </w:r>
          </w:p>
        </w:tc>
        <w:tc>
          <w:tcPr>
            <w:tcW w:w="1701"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1 620 936</w:t>
            </w:r>
          </w:p>
        </w:tc>
        <w:tc>
          <w:tcPr>
            <w:tcW w:w="1549"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1 620 936</w:t>
            </w:r>
          </w:p>
        </w:tc>
        <w:tc>
          <w:tcPr>
            <w:tcW w:w="1428" w:type="dxa"/>
            <w:tcBorders>
              <w:top w:val="nil"/>
              <w:left w:val="nil"/>
              <w:bottom w:val="single" w:sz="4" w:space="0" w:color="auto"/>
              <w:right w:val="single" w:sz="4" w:space="0" w:color="auto"/>
            </w:tcBorders>
            <w:shd w:val="clear" w:color="auto" w:fill="auto"/>
            <w:vAlign w:val="center"/>
          </w:tcPr>
          <w:p w:rsidR="007533BA" w:rsidRPr="00763BBC" w:rsidRDefault="007533BA" w:rsidP="007533BA">
            <w:pPr>
              <w:pStyle w:val="Parastais1"/>
              <w:jc w:val="center"/>
            </w:pPr>
            <w:r w:rsidRPr="00763BBC">
              <w:t>1 620 936</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p>
        </w:tc>
        <w:tc>
          <w:tcPr>
            <w:tcW w:w="2552" w:type="dxa"/>
            <w:tcBorders>
              <w:top w:val="nil"/>
              <w:left w:val="nil"/>
              <w:bottom w:val="single" w:sz="4" w:space="0" w:color="auto"/>
              <w:right w:val="nil"/>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tai skaitā</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9C7A68" w:rsidP="00F057EE">
            <w:pPr>
              <w:pStyle w:val="Parastais1"/>
              <w:jc w:val="center"/>
              <w:rPr>
                <w:i/>
                <w:iCs/>
                <w:szCs w:val="24"/>
                <w:lang w:eastAsia="lv-LV"/>
              </w:rPr>
            </w:pPr>
            <w:r w:rsidRPr="00763BBC">
              <w:rPr>
                <w:i/>
                <w:iCs/>
                <w:szCs w:val="24"/>
                <w:lang w:eastAsia="lv-LV"/>
              </w:rPr>
              <w:t>X</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x</w:t>
            </w:r>
          </w:p>
        </w:tc>
        <w:tc>
          <w:tcPr>
            <w:tcW w:w="1549"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x</w:t>
            </w:r>
          </w:p>
        </w:tc>
        <w:tc>
          <w:tcPr>
            <w:tcW w:w="1428"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x</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2.4.</w:t>
            </w:r>
          </w:p>
        </w:tc>
        <w:tc>
          <w:tcPr>
            <w:tcW w:w="2552" w:type="dxa"/>
            <w:tcBorders>
              <w:top w:val="nil"/>
              <w:left w:val="nil"/>
              <w:bottom w:val="single" w:sz="4" w:space="0" w:color="auto"/>
              <w:right w:val="nil"/>
            </w:tcBorders>
            <w:vAlign w:val="center"/>
          </w:tcPr>
          <w:p w:rsidR="007533BA" w:rsidRPr="00763BBC" w:rsidRDefault="007533BA" w:rsidP="00F057EE">
            <w:pPr>
              <w:pStyle w:val="Parastais1"/>
              <w:jc w:val="center"/>
              <w:rPr>
                <w:szCs w:val="24"/>
                <w:lang w:eastAsia="lv-LV"/>
              </w:rPr>
            </w:pPr>
            <w:r w:rsidRPr="00763BBC">
              <w:rPr>
                <w:szCs w:val="24"/>
                <w:lang w:eastAsia="lv-LV"/>
              </w:rPr>
              <w:t>valsts kapitāls</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7533BA" w:rsidP="007533BA">
            <w:pPr>
              <w:pStyle w:val="Parastais1"/>
              <w:jc w:val="center"/>
            </w:pPr>
            <w:r w:rsidRPr="00763BBC">
              <w:t>1 620 936</w:t>
            </w:r>
          </w:p>
        </w:tc>
        <w:tc>
          <w:tcPr>
            <w:tcW w:w="1701"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1 620 936</w:t>
            </w:r>
          </w:p>
        </w:tc>
        <w:tc>
          <w:tcPr>
            <w:tcW w:w="1549"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1 620 936</w:t>
            </w:r>
          </w:p>
        </w:tc>
        <w:tc>
          <w:tcPr>
            <w:tcW w:w="1428" w:type="dxa"/>
            <w:tcBorders>
              <w:top w:val="nil"/>
              <w:left w:val="nil"/>
              <w:bottom w:val="single" w:sz="4" w:space="0" w:color="auto"/>
              <w:right w:val="single" w:sz="4" w:space="0" w:color="auto"/>
            </w:tcBorders>
            <w:shd w:val="clear" w:color="auto" w:fill="auto"/>
            <w:vAlign w:val="center"/>
          </w:tcPr>
          <w:p w:rsidR="007533BA" w:rsidRPr="00763BBC" w:rsidRDefault="007533BA" w:rsidP="007533BA">
            <w:pPr>
              <w:pStyle w:val="Parastais1"/>
              <w:jc w:val="center"/>
            </w:pPr>
            <w:r w:rsidRPr="00763BBC">
              <w:t>1 620 936</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2.5.</w:t>
            </w:r>
          </w:p>
        </w:tc>
        <w:tc>
          <w:tcPr>
            <w:tcW w:w="2552" w:type="dxa"/>
            <w:tcBorders>
              <w:top w:val="nil"/>
              <w:left w:val="nil"/>
              <w:bottom w:val="single" w:sz="4" w:space="0" w:color="auto"/>
              <w:right w:val="nil"/>
            </w:tcBorders>
            <w:vAlign w:val="center"/>
          </w:tcPr>
          <w:p w:rsidR="007533BA" w:rsidRPr="00763BBC" w:rsidRDefault="007533BA" w:rsidP="00F057EE">
            <w:pPr>
              <w:pStyle w:val="Parastais1"/>
              <w:jc w:val="center"/>
              <w:rPr>
                <w:szCs w:val="24"/>
                <w:lang w:eastAsia="lv-LV"/>
              </w:rPr>
            </w:pPr>
            <w:r w:rsidRPr="00763BBC">
              <w:rPr>
                <w:szCs w:val="24"/>
                <w:lang w:eastAsia="lv-LV"/>
              </w:rPr>
              <w:t>Nauda</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7533BA" w:rsidP="007533BA">
            <w:pPr>
              <w:pStyle w:val="Parastais1"/>
              <w:jc w:val="center"/>
            </w:pPr>
            <w:r w:rsidRPr="00763BBC">
              <w:t>89 618</w:t>
            </w:r>
          </w:p>
        </w:tc>
        <w:tc>
          <w:tcPr>
            <w:tcW w:w="1701"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28 457</w:t>
            </w:r>
          </w:p>
        </w:tc>
        <w:tc>
          <w:tcPr>
            <w:tcW w:w="1549" w:type="dxa"/>
            <w:tcBorders>
              <w:top w:val="nil"/>
              <w:left w:val="nil"/>
              <w:bottom w:val="single" w:sz="4" w:space="0" w:color="auto"/>
              <w:right w:val="single" w:sz="4" w:space="0" w:color="auto"/>
            </w:tcBorders>
            <w:vAlign w:val="center"/>
          </w:tcPr>
          <w:p w:rsidR="007533BA" w:rsidRPr="00763BBC" w:rsidRDefault="007533BA" w:rsidP="007533BA">
            <w:pPr>
              <w:pStyle w:val="Parastais1"/>
              <w:jc w:val="center"/>
            </w:pPr>
            <w:r w:rsidRPr="00763BBC">
              <w:t>253 294</w:t>
            </w:r>
          </w:p>
        </w:tc>
        <w:tc>
          <w:tcPr>
            <w:tcW w:w="1428" w:type="dxa"/>
            <w:tcBorders>
              <w:top w:val="nil"/>
              <w:left w:val="nil"/>
              <w:bottom w:val="single" w:sz="4" w:space="0" w:color="auto"/>
              <w:right w:val="single" w:sz="4" w:space="0" w:color="auto"/>
            </w:tcBorders>
            <w:shd w:val="clear" w:color="auto" w:fill="auto"/>
            <w:vAlign w:val="center"/>
          </w:tcPr>
          <w:p w:rsidR="007533BA" w:rsidRPr="00763BBC" w:rsidRDefault="007533BA" w:rsidP="007533BA">
            <w:pPr>
              <w:pStyle w:val="Parastais1"/>
              <w:jc w:val="center"/>
            </w:pPr>
            <w:r w:rsidRPr="00763BBC">
              <w:t>53 227</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3.</w:t>
            </w:r>
          </w:p>
        </w:tc>
        <w:tc>
          <w:tcPr>
            <w:tcW w:w="2552" w:type="dxa"/>
            <w:tcBorders>
              <w:top w:val="nil"/>
              <w:left w:val="nil"/>
              <w:bottom w:val="single" w:sz="4" w:space="0" w:color="auto"/>
              <w:right w:val="nil"/>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PZA radītāji</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9C7A68" w:rsidP="00F057EE">
            <w:pPr>
              <w:pStyle w:val="Parastais1"/>
              <w:jc w:val="center"/>
              <w:rPr>
                <w:bCs/>
                <w:szCs w:val="24"/>
                <w:lang w:eastAsia="lv-LV"/>
              </w:rPr>
            </w:pPr>
            <w:r w:rsidRPr="00763BBC">
              <w:rPr>
                <w:bCs/>
                <w:szCs w:val="24"/>
                <w:lang w:eastAsia="lv-LV"/>
              </w:rPr>
              <w:t>X</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c>
          <w:tcPr>
            <w:tcW w:w="1428"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3.1.</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Ieņēmumi</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713 772</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590 492</w:t>
            </w:r>
          </w:p>
        </w:tc>
        <w:tc>
          <w:tcPr>
            <w:tcW w:w="1549"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565 798</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677 401</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p>
        </w:tc>
        <w:tc>
          <w:tcPr>
            <w:tcW w:w="2552" w:type="dxa"/>
            <w:tcBorders>
              <w:top w:val="nil"/>
              <w:left w:val="nil"/>
              <w:bottom w:val="single" w:sz="4" w:space="0" w:color="auto"/>
              <w:right w:val="nil"/>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tai skaitā</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9C7A68" w:rsidP="00F057EE">
            <w:pPr>
              <w:pStyle w:val="Parastais1"/>
              <w:jc w:val="center"/>
              <w:rPr>
                <w:i/>
                <w:iCs/>
                <w:szCs w:val="24"/>
                <w:lang w:eastAsia="lv-LV"/>
              </w:rPr>
            </w:pPr>
            <w:r w:rsidRPr="00763BBC">
              <w:rPr>
                <w:i/>
                <w:iCs/>
                <w:szCs w:val="24"/>
                <w:lang w:eastAsia="lv-LV"/>
              </w:rPr>
              <w:t>X</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162AE4" w:rsidP="00F057EE">
            <w:pPr>
              <w:pStyle w:val="Parastais1"/>
              <w:jc w:val="center"/>
              <w:rPr>
                <w:i/>
                <w:iCs/>
                <w:szCs w:val="24"/>
                <w:lang w:eastAsia="lv-LV"/>
              </w:rPr>
            </w:pPr>
            <w:r w:rsidRPr="00763BBC">
              <w:rPr>
                <w:i/>
                <w:iCs/>
                <w:szCs w:val="24"/>
                <w:lang w:eastAsia="lv-LV"/>
              </w:rPr>
              <w:t>x</w:t>
            </w:r>
          </w:p>
        </w:tc>
        <w:tc>
          <w:tcPr>
            <w:tcW w:w="1549"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x</w:t>
            </w:r>
          </w:p>
        </w:tc>
        <w:tc>
          <w:tcPr>
            <w:tcW w:w="1428"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x</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3.2.</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Apgrozījums</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689 006</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590 492</w:t>
            </w:r>
          </w:p>
        </w:tc>
        <w:tc>
          <w:tcPr>
            <w:tcW w:w="1549"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550 871</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671 001</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3.3.</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Pārējie ieņēmumi</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24 767</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w:t>
            </w:r>
          </w:p>
        </w:tc>
        <w:tc>
          <w:tcPr>
            <w:tcW w:w="1549"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14 927</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6 400</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3.4.</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Izmaksas</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627 149</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567 299</w:t>
            </w:r>
          </w:p>
        </w:tc>
        <w:tc>
          <w:tcPr>
            <w:tcW w:w="1549"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583 373</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753 392</w:t>
            </w:r>
          </w:p>
        </w:tc>
      </w:tr>
      <w:tr w:rsidR="007533BA" w:rsidRPr="00763BBC" w:rsidTr="00162AE4">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p>
        </w:tc>
        <w:tc>
          <w:tcPr>
            <w:tcW w:w="2552" w:type="dxa"/>
            <w:tcBorders>
              <w:top w:val="single" w:sz="4" w:space="0" w:color="auto"/>
              <w:left w:val="nil"/>
              <w:bottom w:val="single" w:sz="4" w:space="0" w:color="auto"/>
              <w:right w:val="nil"/>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tai skaitā</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9C7A68" w:rsidP="00F057EE">
            <w:pPr>
              <w:pStyle w:val="Parastais1"/>
              <w:jc w:val="center"/>
              <w:rPr>
                <w:i/>
              </w:rPr>
            </w:pPr>
            <w:r w:rsidRPr="00763BBC">
              <w:rPr>
                <w:bCs/>
                <w:i/>
                <w:szCs w:val="24"/>
                <w:lang w:eastAsia="lv-LV"/>
              </w:rPr>
              <w:t>X</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rPr>
            </w:pPr>
            <w:r w:rsidRPr="00763BBC">
              <w:rPr>
                <w:bCs/>
                <w:i/>
                <w:szCs w:val="24"/>
                <w:lang w:eastAsia="lv-LV"/>
              </w:rPr>
              <w:t>x</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rPr>
            </w:pPr>
            <w:r w:rsidRPr="00763BBC">
              <w:rPr>
                <w:bCs/>
                <w:i/>
                <w:szCs w:val="24"/>
                <w:lang w:eastAsia="lv-LV"/>
              </w:rPr>
              <w:t>x</w:t>
            </w:r>
          </w:p>
        </w:tc>
        <w:tc>
          <w:tcPr>
            <w:tcW w:w="14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rPr>
            </w:pPr>
            <w:r w:rsidRPr="00763BBC">
              <w:rPr>
                <w:bCs/>
                <w:i/>
                <w:szCs w:val="24"/>
                <w:lang w:eastAsia="lv-LV"/>
              </w:rPr>
              <w:t>x</w:t>
            </w:r>
          </w:p>
        </w:tc>
      </w:tr>
      <w:tr w:rsidR="00162AE4" w:rsidRPr="00763BBC" w:rsidTr="00162AE4">
        <w:trPr>
          <w:trHeight w:val="330"/>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3.5.</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Personāla izmaksas</w:t>
            </w:r>
            <w:r w:rsidR="0098116B" w:rsidRPr="00763BBC">
              <w:rPr>
                <w:szCs w:val="24"/>
                <w:lang w:eastAsia="lv-LV"/>
              </w:rPr>
              <w:t>, EUR</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188 494</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280 021</w:t>
            </w:r>
          </w:p>
        </w:tc>
        <w:tc>
          <w:tcPr>
            <w:tcW w:w="1549" w:type="dxa"/>
            <w:tcBorders>
              <w:top w:val="nil"/>
              <w:left w:val="nil"/>
              <w:bottom w:val="single" w:sz="4" w:space="0" w:color="auto"/>
              <w:right w:val="single" w:sz="4" w:space="0" w:color="auto"/>
            </w:tcBorders>
            <w:shd w:val="clear" w:color="auto" w:fill="auto"/>
            <w:vAlign w:val="center"/>
          </w:tcPr>
          <w:p w:rsidR="00162AE4" w:rsidRPr="00763BBC" w:rsidRDefault="00162AE4" w:rsidP="00162AE4">
            <w:pPr>
              <w:pStyle w:val="Parastais1"/>
              <w:jc w:val="center"/>
            </w:pPr>
            <w:r w:rsidRPr="00763BBC">
              <w:t>244 439</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271 845</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3.6.</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EBITDA</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208 185</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147 061</w:t>
            </w:r>
          </w:p>
        </w:tc>
        <w:tc>
          <w:tcPr>
            <w:tcW w:w="1549" w:type="dxa"/>
            <w:tcBorders>
              <w:top w:val="nil"/>
              <w:left w:val="nil"/>
              <w:bottom w:val="single" w:sz="4" w:space="0" w:color="auto"/>
              <w:right w:val="single" w:sz="4" w:space="0" w:color="auto"/>
            </w:tcBorders>
            <w:shd w:val="clear" w:color="auto" w:fill="auto"/>
            <w:vAlign w:val="center"/>
          </w:tcPr>
          <w:p w:rsidR="00162AE4" w:rsidRPr="00763BBC" w:rsidRDefault="00162AE4" w:rsidP="00162AE4">
            <w:pPr>
              <w:pStyle w:val="Parastais1"/>
              <w:jc w:val="center"/>
            </w:pPr>
            <w:r w:rsidRPr="00763BBC">
              <w:t>103 756</w:t>
            </w:r>
          </w:p>
        </w:tc>
        <w:tc>
          <w:tcPr>
            <w:tcW w:w="1428" w:type="dxa"/>
            <w:tcBorders>
              <w:top w:val="nil"/>
              <w:left w:val="nil"/>
              <w:bottom w:val="single" w:sz="4" w:space="0" w:color="auto"/>
              <w:right w:val="single" w:sz="4" w:space="0" w:color="auto"/>
            </w:tcBorders>
            <w:shd w:val="clear" w:color="auto" w:fill="auto"/>
            <w:vAlign w:val="center"/>
          </w:tcPr>
          <w:p w:rsidR="00162AE4" w:rsidRPr="00763BBC" w:rsidRDefault="00162AE4" w:rsidP="00162AE4">
            <w:pPr>
              <w:pStyle w:val="Parastais1"/>
              <w:jc w:val="center"/>
            </w:pPr>
            <w:r w:rsidRPr="00763BBC">
              <w:t>161 662</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3.7.</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Neto peļņa/zaudējumi</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86 623</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23 193</w:t>
            </w:r>
          </w:p>
        </w:tc>
        <w:tc>
          <w:tcPr>
            <w:tcW w:w="1549"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(17 575)</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(75 991)</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lastRenderedPageBreak/>
              <w:t>4.</w:t>
            </w:r>
          </w:p>
        </w:tc>
        <w:tc>
          <w:tcPr>
            <w:tcW w:w="2552" w:type="dxa"/>
            <w:tcBorders>
              <w:top w:val="nil"/>
              <w:left w:val="nil"/>
              <w:bottom w:val="single" w:sz="4" w:space="0" w:color="auto"/>
              <w:right w:val="nil"/>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Finanšu rādītāji (%)</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9C7A68" w:rsidP="00F057EE">
            <w:pPr>
              <w:pStyle w:val="Parastais1"/>
              <w:jc w:val="center"/>
              <w:rPr>
                <w:bCs/>
                <w:szCs w:val="24"/>
                <w:lang w:eastAsia="lv-LV"/>
              </w:rPr>
            </w:pPr>
            <w:r w:rsidRPr="00763BBC">
              <w:rPr>
                <w:bCs/>
                <w:szCs w:val="24"/>
                <w:lang w:eastAsia="lv-LV"/>
              </w:rPr>
              <w:t>X</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c>
          <w:tcPr>
            <w:tcW w:w="1428"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4.1.</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Pašu kapitāla atdeve (ROE)</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7.8%</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2.0%</w:t>
            </w:r>
          </w:p>
        </w:tc>
        <w:tc>
          <w:tcPr>
            <w:tcW w:w="1549"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-1.6%</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-7.5%</w:t>
            </w:r>
          </w:p>
        </w:tc>
      </w:tr>
      <w:tr w:rsidR="00162AE4" w:rsidRPr="00763BBC" w:rsidTr="00162AE4">
        <w:trPr>
          <w:trHeight w:val="312"/>
        </w:trPr>
        <w:tc>
          <w:tcPr>
            <w:tcW w:w="582" w:type="dxa"/>
            <w:tcBorders>
              <w:top w:val="single" w:sz="4" w:space="0" w:color="auto"/>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4.2.</w:t>
            </w:r>
          </w:p>
        </w:tc>
        <w:tc>
          <w:tcPr>
            <w:tcW w:w="2552" w:type="dxa"/>
            <w:tcBorders>
              <w:top w:val="single" w:sz="4" w:space="0" w:color="auto"/>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Aktīvu atdeve (ROA)</w:t>
            </w:r>
          </w:p>
        </w:tc>
        <w:tc>
          <w:tcPr>
            <w:tcW w:w="1559" w:type="dxa"/>
            <w:tcBorders>
              <w:top w:val="single" w:sz="4" w:space="0" w:color="auto"/>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6.3%</w:t>
            </w:r>
          </w:p>
        </w:tc>
        <w:tc>
          <w:tcPr>
            <w:tcW w:w="1701" w:type="dxa"/>
            <w:tcBorders>
              <w:top w:val="single" w:sz="4" w:space="0" w:color="auto"/>
              <w:left w:val="nil"/>
              <w:bottom w:val="single" w:sz="4" w:space="0" w:color="auto"/>
              <w:right w:val="single" w:sz="4" w:space="0" w:color="auto"/>
            </w:tcBorders>
            <w:vAlign w:val="center"/>
          </w:tcPr>
          <w:p w:rsidR="00162AE4" w:rsidRPr="00763BBC" w:rsidRDefault="00162AE4" w:rsidP="00162AE4">
            <w:pPr>
              <w:pStyle w:val="Parastais1"/>
              <w:jc w:val="center"/>
            </w:pPr>
            <w:r w:rsidRPr="00763BBC">
              <w:t>1.6%</w:t>
            </w:r>
          </w:p>
        </w:tc>
        <w:tc>
          <w:tcPr>
            <w:tcW w:w="1549" w:type="dxa"/>
            <w:tcBorders>
              <w:top w:val="single" w:sz="4" w:space="0" w:color="auto"/>
              <w:left w:val="nil"/>
              <w:bottom w:val="single" w:sz="4" w:space="0" w:color="auto"/>
              <w:right w:val="single" w:sz="4" w:space="0" w:color="auto"/>
            </w:tcBorders>
            <w:shd w:val="clear" w:color="auto" w:fill="auto"/>
            <w:vAlign w:val="center"/>
          </w:tcPr>
          <w:p w:rsidR="00162AE4" w:rsidRPr="00763BBC" w:rsidRDefault="00162AE4" w:rsidP="00162AE4">
            <w:pPr>
              <w:pStyle w:val="Parastais1"/>
              <w:jc w:val="center"/>
            </w:pPr>
            <w:r w:rsidRPr="00763BBC">
              <w:t>-1.2%</w:t>
            </w:r>
          </w:p>
        </w:tc>
        <w:tc>
          <w:tcPr>
            <w:tcW w:w="1428" w:type="dxa"/>
            <w:tcBorders>
              <w:top w:val="single" w:sz="4" w:space="0" w:color="auto"/>
              <w:left w:val="nil"/>
              <w:bottom w:val="single" w:sz="4" w:space="0" w:color="auto"/>
              <w:right w:val="single" w:sz="4" w:space="0" w:color="auto"/>
            </w:tcBorders>
            <w:vAlign w:val="center"/>
          </w:tcPr>
          <w:p w:rsidR="00162AE4" w:rsidRPr="00763BBC" w:rsidRDefault="00162AE4" w:rsidP="00162AE4">
            <w:pPr>
              <w:pStyle w:val="Parastais1"/>
              <w:jc w:val="center"/>
            </w:pPr>
            <w:r w:rsidRPr="00763BBC">
              <w:t>-5.1%</w:t>
            </w:r>
          </w:p>
        </w:tc>
      </w:tr>
      <w:tr w:rsidR="00162AE4" w:rsidRPr="00763BBC" w:rsidTr="00162AE4">
        <w:trPr>
          <w:trHeight w:val="312"/>
        </w:trPr>
        <w:tc>
          <w:tcPr>
            <w:tcW w:w="582" w:type="dxa"/>
            <w:tcBorders>
              <w:top w:val="single" w:sz="4" w:space="0" w:color="auto"/>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4.3.</w:t>
            </w:r>
          </w:p>
        </w:tc>
        <w:tc>
          <w:tcPr>
            <w:tcW w:w="2552" w:type="dxa"/>
            <w:tcBorders>
              <w:top w:val="single" w:sz="4" w:space="0" w:color="auto"/>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EBITDA rentabilitāte (EBITDA/apgrozījums)</w:t>
            </w:r>
          </w:p>
        </w:tc>
        <w:tc>
          <w:tcPr>
            <w:tcW w:w="1559" w:type="dxa"/>
            <w:tcBorders>
              <w:top w:val="single" w:sz="4" w:space="0" w:color="auto"/>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30.2%</w:t>
            </w:r>
          </w:p>
        </w:tc>
        <w:tc>
          <w:tcPr>
            <w:tcW w:w="1701" w:type="dxa"/>
            <w:tcBorders>
              <w:top w:val="single" w:sz="4" w:space="0" w:color="auto"/>
              <w:left w:val="nil"/>
              <w:bottom w:val="single" w:sz="4" w:space="0" w:color="auto"/>
              <w:right w:val="single" w:sz="4" w:space="0" w:color="auto"/>
            </w:tcBorders>
            <w:vAlign w:val="center"/>
          </w:tcPr>
          <w:p w:rsidR="00162AE4" w:rsidRPr="00763BBC" w:rsidRDefault="00162AE4" w:rsidP="00162AE4">
            <w:pPr>
              <w:pStyle w:val="Parastais1"/>
              <w:jc w:val="center"/>
            </w:pPr>
            <w:r w:rsidRPr="00763BBC">
              <w:t>24.9%</w:t>
            </w:r>
          </w:p>
        </w:tc>
        <w:tc>
          <w:tcPr>
            <w:tcW w:w="1549" w:type="dxa"/>
            <w:tcBorders>
              <w:top w:val="single" w:sz="4" w:space="0" w:color="auto"/>
              <w:left w:val="nil"/>
              <w:bottom w:val="single" w:sz="4" w:space="0" w:color="auto"/>
              <w:right w:val="single" w:sz="4" w:space="0" w:color="auto"/>
            </w:tcBorders>
            <w:shd w:val="clear" w:color="auto" w:fill="auto"/>
            <w:vAlign w:val="center"/>
          </w:tcPr>
          <w:p w:rsidR="00162AE4" w:rsidRPr="00763BBC" w:rsidRDefault="00162AE4" w:rsidP="00162AE4">
            <w:pPr>
              <w:pStyle w:val="Parastais1"/>
              <w:jc w:val="center"/>
            </w:pPr>
            <w:r w:rsidRPr="00763BBC">
              <w:t>18.8%</w:t>
            </w:r>
          </w:p>
        </w:tc>
        <w:tc>
          <w:tcPr>
            <w:tcW w:w="1428" w:type="dxa"/>
            <w:tcBorders>
              <w:top w:val="single" w:sz="4" w:space="0" w:color="auto"/>
              <w:left w:val="nil"/>
              <w:bottom w:val="single" w:sz="4" w:space="0" w:color="auto"/>
              <w:right w:val="single" w:sz="4" w:space="0" w:color="auto"/>
            </w:tcBorders>
            <w:vAlign w:val="center"/>
          </w:tcPr>
          <w:p w:rsidR="00162AE4" w:rsidRPr="00763BBC" w:rsidRDefault="00162AE4" w:rsidP="00162AE4">
            <w:pPr>
              <w:pStyle w:val="Parastais1"/>
              <w:jc w:val="center"/>
            </w:pPr>
            <w:r w:rsidRPr="00763BBC">
              <w:t>24.1%</w:t>
            </w:r>
          </w:p>
        </w:tc>
      </w:tr>
      <w:tr w:rsidR="00162AE4" w:rsidRPr="00763BBC" w:rsidTr="00162AE4">
        <w:trPr>
          <w:trHeight w:val="330"/>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szCs w:val="24"/>
                <w:lang w:eastAsia="lv-LV"/>
              </w:rPr>
            </w:pPr>
            <w:r w:rsidRPr="00763BBC">
              <w:rPr>
                <w:szCs w:val="24"/>
                <w:lang w:eastAsia="lv-LV"/>
              </w:rPr>
              <w:t>4.4.</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szCs w:val="24"/>
                <w:lang w:eastAsia="lv-LV"/>
              </w:rPr>
            </w:pPr>
            <w:r w:rsidRPr="00763BBC">
              <w:rPr>
                <w:szCs w:val="24"/>
                <w:lang w:eastAsia="lv-LV"/>
              </w:rPr>
              <w:t>Pašu kapitāls/Aktīvi</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78.6%</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81.5%</w:t>
            </w:r>
          </w:p>
        </w:tc>
        <w:tc>
          <w:tcPr>
            <w:tcW w:w="1549" w:type="dxa"/>
            <w:tcBorders>
              <w:top w:val="nil"/>
              <w:left w:val="nil"/>
              <w:bottom w:val="single" w:sz="4" w:space="0" w:color="auto"/>
              <w:right w:val="single" w:sz="4" w:space="0" w:color="auto"/>
            </w:tcBorders>
            <w:shd w:val="clear" w:color="auto" w:fill="auto"/>
            <w:vAlign w:val="center"/>
          </w:tcPr>
          <w:p w:rsidR="00162AE4" w:rsidRPr="00763BBC" w:rsidRDefault="00162AE4" w:rsidP="00162AE4">
            <w:pPr>
              <w:pStyle w:val="Parastais1"/>
              <w:jc w:val="center"/>
            </w:pPr>
            <w:r w:rsidRPr="00763BBC">
              <w:t>69.7%</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70.9%</w:t>
            </w:r>
          </w:p>
        </w:tc>
      </w:tr>
      <w:tr w:rsidR="00162AE4"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162AE4" w:rsidRPr="00763BBC" w:rsidRDefault="00162AE4" w:rsidP="00F057EE">
            <w:pPr>
              <w:pStyle w:val="Parastais1"/>
              <w:jc w:val="center"/>
              <w:rPr>
                <w:bCs/>
                <w:szCs w:val="24"/>
                <w:lang w:eastAsia="lv-LV"/>
              </w:rPr>
            </w:pPr>
            <w:r w:rsidRPr="00763BBC">
              <w:rPr>
                <w:bCs/>
                <w:szCs w:val="24"/>
                <w:lang w:eastAsia="lv-LV"/>
              </w:rPr>
              <w:t>5.</w:t>
            </w:r>
          </w:p>
        </w:tc>
        <w:tc>
          <w:tcPr>
            <w:tcW w:w="2552" w:type="dxa"/>
            <w:tcBorders>
              <w:top w:val="nil"/>
              <w:left w:val="nil"/>
              <w:bottom w:val="single" w:sz="4" w:space="0" w:color="auto"/>
              <w:right w:val="nil"/>
            </w:tcBorders>
            <w:vAlign w:val="center"/>
          </w:tcPr>
          <w:p w:rsidR="00162AE4" w:rsidRPr="00763BBC" w:rsidRDefault="00162AE4" w:rsidP="00F057EE">
            <w:pPr>
              <w:pStyle w:val="Parastais1"/>
              <w:jc w:val="center"/>
              <w:rPr>
                <w:bCs/>
                <w:szCs w:val="24"/>
                <w:lang w:eastAsia="lv-LV"/>
              </w:rPr>
            </w:pPr>
            <w:r w:rsidRPr="00763BBC">
              <w:rPr>
                <w:bCs/>
                <w:szCs w:val="24"/>
                <w:lang w:eastAsia="lv-LV"/>
              </w:rPr>
              <w:t>Valsts budžetā veiktās iemaksas</w:t>
            </w:r>
            <w:r w:rsidR="0098116B" w:rsidRPr="00763BBC">
              <w:rPr>
                <w:bCs/>
                <w:szCs w:val="24"/>
                <w:lang w:eastAsia="lv-LV"/>
              </w:rPr>
              <w:t xml:space="preserve">, </w:t>
            </w:r>
            <w:r w:rsidR="0098116B" w:rsidRPr="00763BBC">
              <w:rPr>
                <w:szCs w:val="24"/>
                <w:lang w:eastAsia="lv-LV"/>
              </w:rPr>
              <w:t>EUR</w:t>
            </w:r>
            <w:r w:rsidRPr="00763BBC">
              <w:rPr>
                <w:bCs/>
                <w:szCs w:val="24"/>
                <w:lang w:eastAsia="lv-LV"/>
              </w:rPr>
              <w:t xml:space="preserve"> (kopā)</w:t>
            </w:r>
          </w:p>
        </w:tc>
        <w:tc>
          <w:tcPr>
            <w:tcW w:w="1559" w:type="dxa"/>
            <w:tcBorders>
              <w:top w:val="nil"/>
              <w:left w:val="single" w:sz="4" w:space="0" w:color="auto"/>
              <w:bottom w:val="single" w:sz="4" w:space="0" w:color="auto"/>
              <w:right w:val="single" w:sz="4" w:space="0" w:color="auto"/>
            </w:tcBorders>
            <w:vAlign w:val="center"/>
          </w:tcPr>
          <w:p w:rsidR="00162AE4" w:rsidRPr="00763BBC" w:rsidRDefault="00162AE4" w:rsidP="00162AE4">
            <w:pPr>
              <w:pStyle w:val="Parastais1"/>
              <w:jc w:val="center"/>
            </w:pPr>
            <w:r w:rsidRPr="00763BBC">
              <w:t>186 662</w:t>
            </w:r>
          </w:p>
        </w:tc>
        <w:tc>
          <w:tcPr>
            <w:tcW w:w="1701"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174 807</w:t>
            </w:r>
          </w:p>
        </w:tc>
        <w:tc>
          <w:tcPr>
            <w:tcW w:w="1549"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232 368</w:t>
            </w:r>
          </w:p>
        </w:tc>
        <w:tc>
          <w:tcPr>
            <w:tcW w:w="1428" w:type="dxa"/>
            <w:tcBorders>
              <w:top w:val="nil"/>
              <w:left w:val="nil"/>
              <w:bottom w:val="single" w:sz="4" w:space="0" w:color="auto"/>
              <w:right w:val="single" w:sz="4" w:space="0" w:color="auto"/>
            </w:tcBorders>
            <w:vAlign w:val="center"/>
          </w:tcPr>
          <w:p w:rsidR="00162AE4" w:rsidRPr="00763BBC" w:rsidRDefault="00162AE4" w:rsidP="00162AE4">
            <w:pPr>
              <w:pStyle w:val="Parastais1"/>
              <w:jc w:val="center"/>
            </w:pPr>
            <w:r w:rsidRPr="00763BBC">
              <w:t>180 395</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szCs w:val="24"/>
                <w:lang w:eastAsia="lv-LV"/>
              </w:rPr>
            </w:pPr>
          </w:p>
        </w:tc>
        <w:tc>
          <w:tcPr>
            <w:tcW w:w="2552" w:type="dxa"/>
            <w:tcBorders>
              <w:top w:val="nil"/>
              <w:left w:val="nil"/>
              <w:bottom w:val="single" w:sz="4" w:space="0" w:color="auto"/>
              <w:right w:val="nil"/>
            </w:tcBorders>
            <w:shd w:val="clear" w:color="auto" w:fill="F2F2F2" w:themeFill="background1" w:themeFillShade="F2"/>
            <w:vAlign w:val="center"/>
          </w:tcPr>
          <w:p w:rsidR="007533BA" w:rsidRPr="00763BBC" w:rsidRDefault="007533BA" w:rsidP="00F057EE">
            <w:pPr>
              <w:pStyle w:val="Parastais1"/>
              <w:jc w:val="center"/>
              <w:rPr>
                <w:i/>
                <w:iCs/>
                <w:szCs w:val="24"/>
                <w:lang w:eastAsia="lv-LV"/>
              </w:rPr>
            </w:pPr>
            <w:r w:rsidRPr="00763BBC">
              <w:rPr>
                <w:i/>
                <w:iCs/>
                <w:szCs w:val="24"/>
                <w:lang w:eastAsia="lv-LV"/>
              </w:rPr>
              <w:t>tai skaitā</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533BA" w:rsidRPr="00763BBC" w:rsidRDefault="009C7A68" w:rsidP="00F057EE">
            <w:pPr>
              <w:pStyle w:val="Parastais1"/>
              <w:jc w:val="center"/>
              <w:rPr>
                <w:i/>
                <w:szCs w:val="24"/>
                <w:lang w:eastAsia="lv-LV"/>
              </w:rPr>
            </w:pPr>
            <w:r w:rsidRPr="00763BBC">
              <w:rPr>
                <w:i/>
                <w:szCs w:val="24"/>
                <w:lang w:eastAsia="lv-LV"/>
              </w:rPr>
              <w:t>X</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szCs w:val="24"/>
                <w:lang w:eastAsia="lv-LV"/>
              </w:rPr>
            </w:pPr>
            <w:r w:rsidRPr="00763BBC">
              <w:rPr>
                <w:bCs/>
                <w:i/>
                <w:szCs w:val="24"/>
                <w:lang w:eastAsia="lv-LV"/>
              </w:rPr>
              <w:t>x</w:t>
            </w:r>
          </w:p>
        </w:tc>
        <w:tc>
          <w:tcPr>
            <w:tcW w:w="1549"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szCs w:val="24"/>
                <w:lang w:eastAsia="lv-LV"/>
              </w:rPr>
            </w:pPr>
            <w:r w:rsidRPr="00763BBC">
              <w:rPr>
                <w:i/>
                <w:szCs w:val="24"/>
                <w:lang w:eastAsia="lv-LV"/>
              </w:rPr>
              <w:t>x</w:t>
            </w:r>
          </w:p>
        </w:tc>
        <w:tc>
          <w:tcPr>
            <w:tcW w:w="1428" w:type="dxa"/>
            <w:tcBorders>
              <w:top w:val="nil"/>
              <w:left w:val="nil"/>
              <w:bottom w:val="single" w:sz="4" w:space="0" w:color="auto"/>
              <w:right w:val="single" w:sz="4" w:space="0" w:color="auto"/>
            </w:tcBorders>
            <w:shd w:val="clear" w:color="auto" w:fill="F2F2F2" w:themeFill="background1" w:themeFillShade="F2"/>
            <w:vAlign w:val="center"/>
          </w:tcPr>
          <w:p w:rsidR="007533BA" w:rsidRPr="00763BBC" w:rsidRDefault="007533BA" w:rsidP="00F057EE">
            <w:pPr>
              <w:pStyle w:val="Parastais1"/>
              <w:jc w:val="center"/>
              <w:rPr>
                <w:i/>
                <w:szCs w:val="24"/>
                <w:lang w:eastAsia="lv-LV"/>
              </w:rPr>
            </w:pPr>
            <w:r w:rsidRPr="00763BBC">
              <w:rPr>
                <w:i/>
                <w:szCs w:val="24"/>
                <w:lang w:eastAsia="lv-LV"/>
              </w:rPr>
              <w:t>x</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5.1.</w:t>
            </w:r>
          </w:p>
        </w:tc>
        <w:tc>
          <w:tcPr>
            <w:tcW w:w="2552" w:type="dxa"/>
            <w:tcBorders>
              <w:top w:val="nil"/>
              <w:left w:val="nil"/>
              <w:bottom w:val="single" w:sz="4" w:space="0" w:color="auto"/>
              <w:right w:val="nil"/>
            </w:tcBorders>
            <w:vAlign w:val="center"/>
          </w:tcPr>
          <w:p w:rsidR="007533BA" w:rsidRPr="00763BBC" w:rsidRDefault="007533BA" w:rsidP="0098116B">
            <w:pPr>
              <w:pStyle w:val="Parastais1"/>
              <w:jc w:val="center"/>
              <w:rPr>
                <w:szCs w:val="24"/>
                <w:lang w:eastAsia="lv-LV"/>
              </w:rPr>
            </w:pPr>
            <w:r w:rsidRPr="00763BBC">
              <w:rPr>
                <w:szCs w:val="24"/>
                <w:lang w:eastAsia="lv-LV"/>
              </w:rPr>
              <w:t>Dividendes</w:t>
            </w:r>
            <w:r w:rsidR="0098116B" w:rsidRPr="00763BBC">
              <w:rPr>
                <w:szCs w:val="24"/>
                <w:lang w:eastAsia="lv-LV"/>
              </w:rPr>
              <w:t xml:space="preserve">, </w:t>
            </w:r>
            <w:r w:rsidR="00DA763B" w:rsidRPr="00763BBC">
              <w:rPr>
                <w:szCs w:val="24"/>
                <w:lang w:eastAsia="lv-LV"/>
              </w:rPr>
              <w:t>EUR</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701"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549"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428"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r>
      <w:tr w:rsidR="007533BA" w:rsidRPr="00763BBC" w:rsidTr="00162AE4">
        <w:trPr>
          <w:trHeight w:val="300"/>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5.1.a.</w:t>
            </w:r>
          </w:p>
        </w:tc>
        <w:tc>
          <w:tcPr>
            <w:tcW w:w="2552" w:type="dxa"/>
            <w:tcBorders>
              <w:top w:val="nil"/>
              <w:left w:val="nil"/>
              <w:bottom w:val="single" w:sz="4" w:space="0" w:color="auto"/>
              <w:right w:val="nil"/>
            </w:tcBorders>
            <w:vAlign w:val="center"/>
          </w:tcPr>
          <w:p w:rsidR="007533BA" w:rsidRPr="00763BBC" w:rsidRDefault="007533BA" w:rsidP="00F057EE">
            <w:pPr>
              <w:pStyle w:val="Parastais1"/>
              <w:jc w:val="center"/>
              <w:rPr>
                <w:szCs w:val="24"/>
                <w:lang w:eastAsia="lv-LV"/>
              </w:rPr>
            </w:pPr>
            <w:r w:rsidRPr="00763BBC">
              <w:rPr>
                <w:szCs w:val="24"/>
                <w:lang w:eastAsia="lv-LV"/>
              </w:rPr>
              <w:t>Dividendes (% no iepriekšējā gada peļņas)</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0%</w:t>
            </w:r>
          </w:p>
        </w:tc>
        <w:tc>
          <w:tcPr>
            <w:tcW w:w="1701"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0%</w:t>
            </w:r>
          </w:p>
        </w:tc>
        <w:tc>
          <w:tcPr>
            <w:tcW w:w="1549"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0%</w:t>
            </w:r>
          </w:p>
        </w:tc>
        <w:tc>
          <w:tcPr>
            <w:tcW w:w="1428"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0%</w:t>
            </w:r>
          </w:p>
        </w:tc>
      </w:tr>
      <w:tr w:rsidR="007533BA" w:rsidRPr="00763BBC" w:rsidTr="00162AE4">
        <w:trPr>
          <w:trHeight w:val="576"/>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5.2.</w:t>
            </w:r>
          </w:p>
        </w:tc>
        <w:tc>
          <w:tcPr>
            <w:tcW w:w="2552" w:type="dxa"/>
            <w:tcBorders>
              <w:top w:val="nil"/>
              <w:left w:val="nil"/>
              <w:bottom w:val="single" w:sz="4" w:space="0" w:color="auto"/>
              <w:right w:val="nil"/>
            </w:tcBorders>
            <w:vAlign w:val="center"/>
          </w:tcPr>
          <w:p w:rsidR="007533BA" w:rsidRPr="00763BBC" w:rsidRDefault="007533BA" w:rsidP="0098116B">
            <w:pPr>
              <w:pStyle w:val="Parastais1"/>
              <w:jc w:val="center"/>
              <w:rPr>
                <w:szCs w:val="24"/>
                <w:lang w:eastAsia="lv-LV"/>
              </w:rPr>
            </w:pPr>
            <w:r w:rsidRPr="00763BBC">
              <w:rPr>
                <w:szCs w:val="24"/>
                <w:lang w:eastAsia="lv-LV"/>
              </w:rPr>
              <w:t>Uzņēmuma ienākuma nodoklis</w:t>
            </w:r>
            <w:r w:rsidR="0098116B" w:rsidRPr="00763BBC">
              <w:rPr>
                <w:szCs w:val="24"/>
                <w:lang w:eastAsia="lv-LV"/>
              </w:rPr>
              <w:t xml:space="preserve">, </w:t>
            </w:r>
            <w:r w:rsidR="00DA763B" w:rsidRPr="00763BBC">
              <w:rPr>
                <w:szCs w:val="24"/>
                <w:lang w:eastAsia="lv-LV"/>
              </w:rPr>
              <w:t>EUR</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701"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549"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428"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r>
      <w:tr w:rsidR="00DA763B" w:rsidRPr="00763BBC" w:rsidTr="00162AE4">
        <w:trPr>
          <w:trHeight w:val="576"/>
        </w:trPr>
        <w:tc>
          <w:tcPr>
            <w:tcW w:w="582" w:type="dxa"/>
            <w:tcBorders>
              <w:top w:val="nil"/>
              <w:left w:val="single" w:sz="4" w:space="0" w:color="auto"/>
              <w:bottom w:val="single" w:sz="4" w:space="0" w:color="auto"/>
              <w:right w:val="single" w:sz="4" w:space="0" w:color="auto"/>
            </w:tcBorders>
            <w:vAlign w:val="center"/>
          </w:tcPr>
          <w:p w:rsidR="00DA763B" w:rsidRPr="00763BBC" w:rsidRDefault="00DA763B" w:rsidP="00F057EE">
            <w:pPr>
              <w:pStyle w:val="Parastais1"/>
              <w:jc w:val="center"/>
              <w:rPr>
                <w:szCs w:val="24"/>
                <w:lang w:eastAsia="lv-LV"/>
              </w:rPr>
            </w:pPr>
            <w:r w:rsidRPr="00763BBC">
              <w:rPr>
                <w:szCs w:val="24"/>
                <w:lang w:eastAsia="lv-LV"/>
              </w:rPr>
              <w:t>5.3.</w:t>
            </w:r>
          </w:p>
        </w:tc>
        <w:tc>
          <w:tcPr>
            <w:tcW w:w="2552" w:type="dxa"/>
            <w:tcBorders>
              <w:top w:val="nil"/>
              <w:left w:val="nil"/>
              <w:bottom w:val="single" w:sz="4" w:space="0" w:color="auto"/>
              <w:right w:val="nil"/>
            </w:tcBorders>
            <w:vAlign w:val="center"/>
          </w:tcPr>
          <w:p w:rsidR="00DA763B" w:rsidRPr="00763BBC" w:rsidRDefault="00DA763B" w:rsidP="0098116B">
            <w:pPr>
              <w:pStyle w:val="Parastais1"/>
              <w:jc w:val="center"/>
              <w:rPr>
                <w:szCs w:val="24"/>
                <w:lang w:eastAsia="lv-LV"/>
              </w:rPr>
            </w:pPr>
            <w:r w:rsidRPr="00763BBC">
              <w:rPr>
                <w:szCs w:val="24"/>
                <w:lang w:eastAsia="lv-LV"/>
              </w:rPr>
              <w:t>Pievienotās vērtības nodoklis</w:t>
            </w:r>
            <w:r w:rsidR="0098116B" w:rsidRPr="00763BBC">
              <w:rPr>
                <w:szCs w:val="24"/>
                <w:lang w:eastAsia="lv-LV"/>
              </w:rPr>
              <w:t xml:space="preserve">, </w:t>
            </w:r>
            <w:r w:rsidRPr="00763BBC">
              <w:rPr>
                <w:szCs w:val="24"/>
                <w:lang w:eastAsia="lv-LV"/>
              </w:rPr>
              <w:t>EUR</w:t>
            </w:r>
          </w:p>
        </w:tc>
        <w:tc>
          <w:tcPr>
            <w:tcW w:w="1559" w:type="dxa"/>
            <w:tcBorders>
              <w:top w:val="nil"/>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67 729</w:t>
            </w:r>
          </w:p>
        </w:tc>
        <w:tc>
          <w:tcPr>
            <w:tcW w:w="1701"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49 801</w:t>
            </w:r>
          </w:p>
        </w:tc>
        <w:tc>
          <w:tcPr>
            <w:tcW w:w="1549"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117 215</w:t>
            </w:r>
          </w:p>
        </w:tc>
        <w:tc>
          <w:tcPr>
            <w:tcW w:w="1428"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56 915</w:t>
            </w:r>
          </w:p>
        </w:tc>
      </w:tr>
      <w:tr w:rsidR="00DA763B" w:rsidRPr="00763BBC" w:rsidTr="00162AE4">
        <w:trPr>
          <w:trHeight w:val="576"/>
        </w:trPr>
        <w:tc>
          <w:tcPr>
            <w:tcW w:w="582" w:type="dxa"/>
            <w:tcBorders>
              <w:top w:val="nil"/>
              <w:left w:val="single" w:sz="4" w:space="0" w:color="auto"/>
              <w:bottom w:val="single" w:sz="4" w:space="0" w:color="auto"/>
              <w:right w:val="single" w:sz="4" w:space="0" w:color="auto"/>
            </w:tcBorders>
            <w:vAlign w:val="center"/>
          </w:tcPr>
          <w:p w:rsidR="00DA763B" w:rsidRPr="00763BBC" w:rsidRDefault="00DA763B" w:rsidP="00F057EE">
            <w:pPr>
              <w:pStyle w:val="Parastais1"/>
              <w:jc w:val="center"/>
              <w:rPr>
                <w:szCs w:val="24"/>
                <w:lang w:eastAsia="lv-LV"/>
              </w:rPr>
            </w:pPr>
            <w:r w:rsidRPr="00763BBC">
              <w:rPr>
                <w:szCs w:val="24"/>
                <w:lang w:eastAsia="lv-LV"/>
              </w:rPr>
              <w:t>5.4.</w:t>
            </w:r>
          </w:p>
        </w:tc>
        <w:tc>
          <w:tcPr>
            <w:tcW w:w="2552" w:type="dxa"/>
            <w:tcBorders>
              <w:top w:val="nil"/>
              <w:left w:val="nil"/>
              <w:bottom w:val="single" w:sz="4" w:space="0" w:color="auto"/>
              <w:right w:val="nil"/>
            </w:tcBorders>
            <w:vAlign w:val="center"/>
          </w:tcPr>
          <w:p w:rsidR="00DA763B" w:rsidRPr="00763BBC" w:rsidRDefault="00DA763B" w:rsidP="0098116B">
            <w:pPr>
              <w:pStyle w:val="Parastais1"/>
              <w:jc w:val="center"/>
              <w:rPr>
                <w:szCs w:val="24"/>
                <w:lang w:eastAsia="lv-LV"/>
              </w:rPr>
            </w:pPr>
            <w:r w:rsidRPr="00763BBC">
              <w:rPr>
                <w:szCs w:val="24"/>
                <w:lang w:eastAsia="lv-LV"/>
              </w:rPr>
              <w:t>Nekustamā īpašuma nodoklis</w:t>
            </w:r>
            <w:r w:rsidR="0098116B" w:rsidRPr="00763BBC">
              <w:rPr>
                <w:szCs w:val="24"/>
                <w:lang w:eastAsia="lv-LV"/>
              </w:rPr>
              <w:t xml:space="preserve">, </w:t>
            </w:r>
            <w:r w:rsidRPr="00763BBC">
              <w:rPr>
                <w:szCs w:val="24"/>
                <w:lang w:eastAsia="lv-LV"/>
              </w:rPr>
              <w:t>EUR</w:t>
            </w:r>
          </w:p>
        </w:tc>
        <w:tc>
          <w:tcPr>
            <w:tcW w:w="1559" w:type="dxa"/>
            <w:tcBorders>
              <w:top w:val="nil"/>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1 217</w:t>
            </w:r>
          </w:p>
        </w:tc>
        <w:tc>
          <w:tcPr>
            <w:tcW w:w="1701"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1 217</w:t>
            </w:r>
          </w:p>
        </w:tc>
        <w:tc>
          <w:tcPr>
            <w:tcW w:w="1549"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1 225</w:t>
            </w:r>
          </w:p>
        </w:tc>
        <w:tc>
          <w:tcPr>
            <w:tcW w:w="1428"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1 250</w:t>
            </w:r>
          </w:p>
        </w:tc>
      </w:tr>
      <w:tr w:rsidR="00DA763B" w:rsidRPr="00763BBC" w:rsidTr="00162AE4">
        <w:trPr>
          <w:trHeight w:val="1152"/>
        </w:trPr>
        <w:tc>
          <w:tcPr>
            <w:tcW w:w="582" w:type="dxa"/>
            <w:tcBorders>
              <w:top w:val="nil"/>
              <w:left w:val="single" w:sz="4" w:space="0" w:color="auto"/>
              <w:bottom w:val="single" w:sz="4" w:space="0" w:color="auto"/>
              <w:right w:val="single" w:sz="4" w:space="0" w:color="auto"/>
            </w:tcBorders>
            <w:vAlign w:val="center"/>
          </w:tcPr>
          <w:p w:rsidR="00DA763B" w:rsidRPr="00763BBC" w:rsidRDefault="00DA763B" w:rsidP="00F057EE">
            <w:pPr>
              <w:pStyle w:val="Parastais1"/>
              <w:jc w:val="center"/>
              <w:rPr>
                <w:szCs w:val="24"/>
                <w:lang w:eastAsia="lv-LV"/>
              </w:rPr>
            </w:pPr>
            <w:r w:rsidRPr="00763BBC">
              <w:rPr>
                <w:szCs w:val="24"/>
                <w:lang w:eastAsia="lv-LV"/>
              </w:rPr>
              <w:t>5.5.</w:t>
            </w:r>
          </w:p>
        </w:tc>
        <w:tc>
          <w:tcPr>
            <w:tcW w:w="2552" w:type="dxa"/>
            <w:tcBorders>
              <w:top w:val="nil"/>
              <w:left w:val="nil"/>
              <w:bottom w:val="single" w:sz="4" w:space="0" w:color="auto"/>
              <w:right w:val="nil"/>
            </w:tcBorders>
            <w:vAlign w:val="center"/>
          </w:tcPr>
          <w:p w:rsidR="00DA763B" w:rsidRPr="00763BBC" w:rsidRDefault="00DA763B" w:rsidP="0098116B">
            <w:pPr>
              <w:pStyle w:val="Parastais1"/>
              <w:jc w:val="center"/>
              <w:rPr>
                <w:szCs w:val="24"/>
                <w:lang w:eastAsia="lv-LV"/>
              </w:rPr>
            </w:pPr>
            <w:r w:rsidRPr="00763BBC">
              <w:rPr>
                <w:szCs w:val="24"/>
                <w:lang w:eastAsia="lv-LV"/>
              </w:rPr>
              <w:t>Valsts sociālās apdrošināšanas iemaksas (darba devēja daļa)</w:t>
            </w:r>
            <w:r w:rsidR="0098116B" w:rsidRPr="00763BBC">
              <w:rPr>
                <w:szCs w:val="24"/>
                <w:lang w:eastAsia="lv-LV"/>
              </w:rPr>
              <w:t xml:space="preserve">, </w:t>
            </w:r>
            <w:r w:rsidRPr="00763BBC">
              <w:rPr>
                <w:szCs w:val="24"/>
                <w:lang w:eastAsia="lv-LV"/>
              </w:rPr>
              <w:t>EUR</w:t>
            </w:r>
          </w:p>
        </w:tc>
        <w:tc>
          <w:tcPr>
            <w:tcW w:w="1559" w:type="dxa"/>
            <w:tcBorders>
              <w:top w:val="nil"/>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51 790</w:t>
            </w:r>
          </w:p>
        </w:tc>
        <w:tc>
          <w:tcPr>
            <w:tcW w:w="1701"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56 915</w:t>
            </w:r>
          </w:p>
        </w:tc>
        <w:tc>
          <w:tcPr>
            <w:tcW w:w="1549" w:type="dxa"/>
            <w:tcBorders>
              <w:top w:val="nil"/>
              <w:left w:val="nil"/>
              <w:bottom w:val="single" w:sz="4" w:space="0" w:color="auto"/>
              <w:right w:val="single" w:sz="4" w:space="0" w:color="auto"/>
            </w:tcBorders>
            <w:shd w:val="clear" w:color="auto" w:fill="auto"/>
            <w:vAlign w:val="center"/>
          </w:tcPr>
          <w:p w:rsidR="00DA763B" w:rsidRPr="00763BBC" w:rsidRDefault="00DA763B" w:rsidP="00DA763B">
            <w:pPr>
              <w:pStyle w:val="Parastais1"/>
              <w:jc w:val="center"/>
            </w:pPr>
            <w:r w:rsidRPr="00763BBC">
              <w:t>47 454</w:t>
            </w:r>
          </w:p>
        </w:tc>
        <w:tc>
          <w:tcPr>
            <w:tcW w:w="1428"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51 888</w:t>
            </w:r>
          </w:p>
        </w:tc>
      </w:tr>
      <w:tr w:rsidR="00DA763B" w:rsidRPr="00763BBC" w:rsidTr="00162AE4">
        <w:trPr>
          <w:trHeight w:val="576"/>
        </w:trPr>
        <w:tc>
          <w:tcPr>
            <w:tcW w:w="582" w:type="dxa"/>
            <w:tcBorders>
              <w:top w:val="nil"/>
              <w:left w:val="single" w:sz="4" w:space="0" w:color="auto"/>
              <w:bottom w:val="single" w:sz="4" w:space="0" w:color="auto"/>
              <w:right w:val="single" w:sz="4" w:space="0" w:color="auto"/>
            </w:tcBorders>
            <w:vAlign w:val="center"/>
          </w:tcPr>
          <w:p w:rsidR="00DA763B" w:rsidRPr="00763BBC" w:rsidRDefault="00DA763B" w:rsidP="00F057EE">
            <w:pPr>
              <w:pStyle w:val="Parastais1"/>
              <w:jc w:val="center"/>
              <w:rPr>
                <w:szCs w:val="24"/>
                <w:lang w:eastAsia="lv-LV"/>
              </w:rPr>
            </w:pPr>
            <w:r w:rsidRPr="00763BBC">
              <w:rPr>
                <w:szCs w:val="24"/>
                <w:lang w:eastAsia="lv-LV"/>
              </w:rPr>
              <w:t>5.6.</w:t>
            </w:r>
          </w:p>
        </w:tc>
        <w:tc>
          <w:tcPr>
            <w:tcW w:w="2552" w:type="dxa"/>
            <w:tcBorders>
              <w:top w:val="nil"/>
              <w:left w:val="nil"/>
              <w:bottom w:val="single" w:sz="4" w:space="0" w:color="auto"/>
              <w:right w:val="nil"/>
            </w:tcBorders>
            <w:vAlign w:val="center"/>
          </w:tcPr>
          <w:p w:rsidR="00DA763B" w:rsidRPr="00763BBC" w:rsidRDefault="00DA763B" w:rsidP="0098116B">
            <w:pPr>
              <w:pStyle w:val="Parastais1"/>
              <w:jc w:val="center"/>
              <w:rPr>
                <w:szCs w:val="24"/>
                <w:lang w:eastAsia="lv-LV"/>
              </w:rPr>
            </w:pPr>
            <w:r w:rsidRPr="00763BBC">
              <w:rPr>
                <w:szCs w:val="24"/>
                <w:lang w:eastAsia="lv-LV"/>
              </w:rPr>
              <w:t>citi nodokļi un nodevas</w:t>
            </w:r>
            <w:r w:rsidR="0098116B" w:rsidRPr="00763BBC">
              <w:rPr>
                <w:szCs w:val="24"/>
                <w:lang w:eastAsia="lv-LV"/>
              </w:rPr>
              <w:t>,</w:t>
            </w:r>
            <w:r w:rsidRPr="00763BBC">
              <w:rPr>
                <w:szCs w:val="24"/>
                <w:lang w:eastAsia="lv-LV"/>
              </w:rPr>
              <w:t xml:space="preserve"> EUR</w:t>
            </w:r>
          </w:p>
        </w:tc>
        <w:tc>
          <w:tcPr>
            <w:tcW w:w="1559" w:type="dxa"/>
            <w:tcBorders>
              <w:top w:val="nil"/>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65 927</w:t>
            </w:r>
          </w:p>
        </w:tc>
        <w:tc>
          <w:tcPr>
            <w:tcW w:w="1701"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66 875</w:t>
            </w:r>
          </w:p>
        </w:tc>
        <w:tc>
          <w:tcPr>
            <w:tcW w:w="1549"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66 474</w:t>
            </w:r>
          </w:p>
        </w:tc>
        <w:tc>
          <w:tcPr>
            <w:tcW w:w="1428"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70 342</w:t>
            </w:r>
          </w:p>
        </w:tc>
      </w:tr>
      <w:tr w:rsidR="007533BA" w:rsidRPr="00763BBC" w:rsidTr="00DA763B">
        <w:trPr>
          <w:trHeight w:val="312"/>
        </w:trPr>
        <w:tc>
          <w:tcPr>
            <w:tcW w:w="58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6.</w:t>
            </w:r>
          </w:p>
        </w:tc>
        <w:tc>
          <w:tcPr>
            <w:tcW w:w="2552" w:type="dxa"/>
            <w:tcBorders>
              <w:top w:val="nil"/>
              <w:left w:val="nil"/>
              <w:bottom w:val="single" w:sz="4" w:space="0" w:color="auto"/>
              <w:right w:val="nil"/>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Citi rādītāji</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533BA" w:rsidRPr="00763BBC" w:rsidRDefault="009C7A68" w:rsidP="00F057EE">
            <w:pPr>
              <w:pStyle w:val="Parastais1"/>
              <w:jc w:val="center"/>
              <w:rPr>
                <w:bCs/>
                <w:szCs w:val="24"/>
                <w:lang w:eastAsia="lv-LV"/>
              </w:rPr>
            </w:pPr>
            <w:r w:rsidRPr="00763BBC">
              <w:rPr>
                <w:bCs/>
                <w:szCs w:val="24"/>
                <w:lang w:eastAsia="lv-LV"/>
              </w:rPr>
              <w:t>X</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c>
          <w:tcPr>
            <w:tcW w:w="1428" w:type="dxa"/>
            <w:tcBorders>
              <w:top w:val="nil"/>
              <w:left w:val="nil"/>
              <w:bottom w:val="single" w:sz="4" w:space="0" w:color="auto"/>
              <w:right w:val="single" w:sz="4" w:space="0" w:color="auto"/>
            </w:tcBorders>
            <w:shd w:val="clear" w:color="auto" w:fill="D9D9D9" w:themeFill="background1" w:themeFillShade="D9"/>
            <w:vAlign w:val="center"/>
          </w:tcPr>
          <w:p w:rsidR="007533BA" w:rsidRPr="00763BBC" w:rsidRDefault="007533BA" w:rsidP="00F057EE">
            <w:pPr>
              <w:pStyle w:val="Parastais1"/>
              <w:jc w:val="center"/>
              <w:rPr>
                <w:bCs/>
                <w:szCs w:val="24"/>
                <w:lang w:eastAsia="lv-LV"/>
              </w:rPr>
            </w:pPr>
            <w:r w:rsidRPr="00763BBC">
              <w:rPr>
                <w:bCs/>
                <w:szCs w:val="24"/>
                <w:lang w:eastAsia="lv-LV"/>
              </w:rPr>
              <w:t>x</w:t>
            </w:r>
          </w:p>
        </w:tc>
      </w:tr>
      <w:tr w:rsidR="007533BA" w:rsidRPr="00763BBC" w:rsidTr="00162AE4">
        <w:trPr>
          <w:trHeight w:val="31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6.1.</w:t>
            </w:r>
          </w:p>
        </w:tc>
        <w:tc>
          <w:tcPr>
            <w:tcW w:w="2552" w:type="dxa"/>
            <w:tcBorders>
              <w:top w:val="nil"/>
              <w:left w:val="nil"/>
              <w:bottom w:val="single" w:sz="4" w:space="0" w:color="auto"/>
              <w:right w:val="nil"/>
            </w:tcBorders>
            <w:vAlign w:val="center"/>
          </w:tcPr>
          <w:p w:rsidR="007533BA" w:rsidRPr="00763BBC" w:rsidRDefault="007533BA" w:rsidP="00F057EE">
            <w:pPr>
              <w:pStyle w:val="Parastais1"/>
              <w:jc w:val="center"/>
              <w:rPr>
                <w:szCs w:val="24"/>
                <w:lang w:eastAsia="lv-LV"/>
              </w:rPr>
            </w:pPr>
            <w:r w:rsidRPr="00763BBC">
              <w:rPr>
                <w:szCs w:val="24"/>
                <w:lang w:eastAsia="lv-LV"/>
              </w:rPr>
              <w:t>Darbinieku skaits (gab.)</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22</w:t>
            </w:r>
          </w:p>
        </w:tc>
        <w:tc>
          <w:tcPr>
            <w:tcW w:w="1701"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23</w:t>
            </w:r>
          </w:p>
        </w:tc>
        <w:tc>
          <w:tcPr>
            <w:tcW w:w="1549"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22</w:t>
            </w:r>
          </w:p>
        </w:tc>
        <w:tc>
          <w:tcPr>
            <w:tcW w:w="1428" w:type="dxa"/>
            <w:tcBorders>
              <w:top w:val="nil"/>
              <w:left w:val="nil"/>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22</w:t>
            </w:r>
          </w:p>
        </w:tc>
      </w:tr>
      <w:tr w:rsidR="00DA763B" w:rsidRPr="00763BBC" w:rsidTr="00162AE4">
        <w:trPr>
          <w:trHeight w:val="864"/>
        </w:trPr>
        <w:tc>
          <w:tcPr>
            <w:tcW w:w="582" w:type="dxa"/>
            <w:tcBorders>
              <w:top w:val="nil"/>
              <w:left w:val="single" w:sz="4" w:space="0" w:color="auto"/>
              <w:bottom w:val="single" w:sz="4" w:space="0" w:color="auto"/>
              <w:right w:val="single" w:sz="4" w:space="0" w:color="auto"/>
            </w:tcBorders>
            <w:vAlign w:val="center"/>
          </w:tcPr>
          <w:p w:rsidR="00DA763B" w:rsidRPr="00763BBC" w:rsidRDefault="00DA763B" w:rsidP="00F057EE">
            <w:pPr>
              <w:pStyle w:val="Parastais1"/>
              <w:jc w:val="center"/>
              <w:rPr>
                <w:szCs w:val="24"/>
                <w:lang w:eastAsia="lv-LV"/>
              </w:rPr>
            </w:pPr>
            <w:r w:rsidRPr="00763BBC">
              <w:rPr>
                <w:szCs w:val="24"/>
                <w:lang w:eastAsia="lv-LV"/>
              </w:rPr>
              <w:t>6.2.</w:t>
            </w:r>
          </w:p>
        </w:tc>
        <w:tc>
          <w:tcPr>
            <w:tcW w:w="2552" w:type="dxa"/>
            <w:tcBorders>
              <w:top w:val="nil"/>
              <w:left w:val="nil"/>
              <w:bottom w:val="single" w:sz="4" w:space="0" w:color="auto"/>
              <w:right w:val="nil"/>
            </w:tcBorders>
            <w:vAlign w:val="center"/>
          </w:tcPr>
          <w:p w:rsidR="00DA763B" w:rsidRPr="00763BBC" w:rsidRDefault="00DA763B" w:rsidP="00F057EE">
            <w:pPr>
              <w:pStyle w:val="Parastais1"/>
              <w:jc w:val="center"/>
              <w:rPr>
                <w:szCs w:val="24"/>
                <w:lang w:eastAsia="lv-LV"/>
              </w:rPr>
            </w:pPr>
            <w:r w:rsidRPr="00763BBC">
              <w:rPr>
                <w:szCs w:val="24"/>
                <w:lang w:eastAsia="lv-LV"/>
              </w:rPr>
              <w:t>Valsts budžetā veiktās iemaksas/valsts kapitāls (decimāldaļskaitlis)</w:t>
            </w:r>
          </w:p>
        </w:tc>
        <w:tc>
          <w:tcPr>
            <w:tcW w:w="1559" w:type="dxa"/>
            <w:tcBorders>
              <w:top w:val="nil"/>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0.12</w:t>
            </w:r>
          </w:p>
        </w:tc>
        <w:tc>
          <w:tcPr>
            <w:tcW w:w="1701"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0.11</w:t>
            </w:r>
          </w:p>
        </w:tc>
        <w:tc>
          <w:tcPr>
            <w:tcW w:w="1549"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0.14</w:t>
            </w:r>
          </w:p>
        </w:tc>
        <w:tc>
          <w:tcPr>
            <w:tcW w:w="1428"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0.11</w:t>
            </w:r>
          </w:p>
        </w:tc>
      </w:tr>
      <w:tr w:rsidR="007533BA" w:rsidRPr="00763BBC" w:rsidTr="00162AE4">
        <w:trPr>
          <w:trHeight w:val="1152"/>
        </w:trPr>
        <w:tc>
          <w:tcPr>
            <w:tcW w:w="582" w:type="dxa"/>
            <w:tcBorders>
              <w:top w:val="nil"/>
              <w:left w:val="single" w:sz="4" w:space="0" w:color="auto"/>
              <w:bottom w:val="single" w:sz="4" w:space="0" w:color="auto"/>
              <w:right w:val="single" w:sz="4" w:space="0" w:color="auto"/>
            </w:tcBorders>
            <w:vAlign w:val="center"/>
          </w:tcPr>
          <w:p w:rsidR="007533BA" w:rsidRPr="00763BBC" w:rsidRDefault="007533BA" w:rsidP="00F057EE">
            <w:pPr>
              <w:pStyle w:val="Parastais1"/>
              <w:jc w:val="center"/>
              <w:rPr>
                <w:szCs w:val="24"/>
                <w:lang w:eastAsia="lv-LV"/>
              </w:rPr>
            </w:pPr>
            <w:r w:rsidRPr="00763BBC">
              <w:rPr>
                <w:szCs w:val="24"/>
                <w:lang w:eastAsia="lv-LV"/>
              </w:rPr>
              <w:t>6.3.</w:t>
            </w:r>
          </w:p>
        </w:tc>
        <w:tc>
          <w:tcPr>
            <w:tcW w:w="2552" w:type="dxa"/>
            <w:tcBorders>
              <w:top w:val="nil"/>
              <w:left w:val="nil"/>
              <w:bottom w:val="single" w:sz="4" w:space="0" w:color="auto"/>
              <w:right w:val="nil"/>
            </w:tcBorders>
            <w:vAlign w:val="center"/>
          </w:tcPr>
          <w:p w:rsidR="007533BA" w:rsidRPr="00763BBC" w:rsidRDefault="007533BA" w:rsidP="00707144">
            <w:pPr>
              <w:pStyle w:val="Parastais1"/>
              <w:jc w:val="center"/>
              <w:rPr>
                <w:szCs w:val="24"/>
                <w:lang w:eastAsia="lv-LV"/>
              </w:rPr>
            </w:pPr>
            <w:r w:rsidRPr="00763BBC">
              <w:rPr>
                <w:szCs w:val="24"/>
                <w:lang w:eastAsia="lv-LV"/>
              </w:rPr>
              <w:t xml:space="preserve">Valsts budžetā veiktās iemaksas /piešķirtās subsīdijas un dotācijas </w:t>
            </w:r>
          </w:p>
        </w:tc>
        <w:tc>
          <w:tcPr>
            <w:tcW w:w="1559" w:type="dxa"/>
            <w:tcBorders>
              <w:top w:val="nil"/>
              <w:left w:val="single" w:sz="4" w:space="0" w:color="auto"/>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701"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549"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c>
          <w:tcPr>
            <w:tcW w:w="1428" w:type="dxa"/>
            <w:tcBorders>
              <w:top w:val="nil"/>
              <w:left w:val="nil"/>
              <w:bottom w:val="single" w:sz="4" w:space="0" w:color="auto"/>
              <w:right w:val="single" w:sz="4" w:space="0" w:color="auto"/>
            </w:tcBorders>
            <w:vAlign w:val="center"/>
          </w:tcPr>
          <w:p w:rsidR="007533BA" w:rsidRPr="00763BBC" w:rsidRDefault="0098116B" w:rsidP="00F057EE">
            <w:pPr>
              <w:pStyle w:val="Parastais1"/>
              <w:jc w:val="center"/>
              <w:rPr>
                <w:szCs w:val="24"/>
                <w:lang w:eastAsia="lv-LV"/>
              </w:rPr>
            </w:pPr>
            <w:r w:rsidRPr="00763BBC">
              <w:rPr>
                <w:szCs w:val="24"/>
                <w:lang w:eastAsia="lv-LV"/>
              </w:rPr>
              <w:t>0</w:t>
            </w:r>
          </w:p>
        </w:tc>
      </w:tr>
    </w:tbl>
    <w:bookmarkEnd w:id="3"/>
    <w:p w:rsidR="00025DD8" w:rsidRPr="00763BBC" w:rsidRDefault="00025DD8" w:rsidP="005F3B17">
      <w:pPr>
        <w:pStyle w:val="Parastais1"/>
        <w:contextualSpacing/>
        <w:jc w:val="center"/>
        <w:rPr>
          <w:szCs w:val="24"/>
          <w:lang w:eastAsia="lv-LV"/>
        </w:rPr>
      </w:pPr>
      <w:r w:rsidRPr="00763BBC">
        <w:rPr>
          <w:i/>
          <w:szCs w:val="24"/>
          <w:lang w:eastAsia="lv-LV"/>
        </w:rPr>
        <w:t>Jaunmoku pils</w:t>
      </w:r>
      <w:r w:rsidRPr="00763BBC">
        <w:rPr>
          <w:szCs w:val="24"/>
          <w:lang w:eastAsia="lv-LV"/>
        </w:rPr>
        <w:t xml:space="preserve"> saistības</w:t>
      </w:r>
    </w:p>
    <w:tbl>
      <w:tblPr>
        <w:tblW w:w="9411" w:type="dxa"/>
        <w:tblInd w:w="93" w:type="dxa"/>
        <w:tblLayout w:type="fixed"/>
        <w:tblLook w:val="00A0" w:firstRow="1" w:lastRow="0" w:firstColumn="1" w:lastColumn="0" w:noHBand="0" w:noVBand="0"/>
      </w:tblPr>
      <w:tblGrid>
        <w:gridCol w:w="582"/>
        <w:gridCol w:w="1985"/>
        <w:gridCol w:w="1134"/>
        <w:gridCol w:w="1134"/>
        <w:gridCol w:w="1087"/>
        <w:gridCol w:w="1003"/>
        <w:gridCol w:w="1003"/>
        <w:gridCol w:w="1483"/>
      </w:tblGrid>
      <w:tr w:rsidR="00025DD8" w:rsidRPr="00763BBC" w:rsidTr="00A871EA">
        <w:trPr>
          <w:trHeight w:val="1124"/>
        </w:trPr>
        <w:tc>
          <w:tcPr>
            <w:tcW w:w="582" w:type="dxa"/>
            <w:tcBorders>
              <w:top w:val="single" w:sz="4" w:space="0" w:color="auto"/>
              <w:left w:val="single" w:sz="4" w:space="0" w:color="auto"/>
              <w:bottom w:val="single" w:sz="4" w:space="0" w:color="auto"/>
              <w:right w:val="single" w:sz="4" w:space="0" w:color="auto"/>
            </w:tcBorders>
            <w:vAlign w:val="bottom"/>
          </w:tcPr>
          <w:p w:rsidR="00025DD8" w:rsidRPr="00763BBC" w:rsidRDefault="00025DD8" w:rsidP="009B317C">
            <w:pPr>
              <w:pStyle w:val="Parastais1"/>
              <w:jc w:val="center"/>
              <w:rPr>
                <w:bCs/>
                <w:szCs w:val="24"/>
                <w:lang w:eastAsia="lv-LV"/>
              </w:rPr>
            </w:pPr>
          </w:p>
        </w:tc>
        <w:tc>
          <w:tcPr>
            <w:tcW w:w="1985" w:type="dxa"/>
            <w:tcBorders>
              <w:top w:val="single" w:sz="4" w:space="0" w:color="auto"/>
              <w:left w:val="nil"/>
              <w:bottom w:val="single" w:sz="4" w:space="0" w:color="auto"/>
              <w:right w:val="single" w:sz="4" w:space="0" w:color="auto"/>
            </w:tcBorders>
            <w:vAlign w:val="center"/>
          </w:tcPr>
          <w:p w:rsidR="00025DD8" w:rsidRPr="00763BBC" w:rsidRDefault="00025DD8" w:rsidP="00D60C62">
            <w:pPr>
              <w:pStyle w:val="Parastais1"/>
              <w:jc w:val="center"/>
              <w:rPr>
                <w:bCs/>
                <w:szCs w:val="24"/>
                <w:lang w:eastAsia="lv-LV"/>
              </w:rPr>
            </w:pPr>
            <w:r w:rsidRPr="00763BBC">
              <w:rPr>
                <w:bCs/>
                <w:szCs w:val="24"/>
                <w:lang w:eastAsia="lv-LV"/>
              </w:rPr>
              <w:t>Saistības apraksts</w:t>
            </w:r>
          </w:p>
        </w:tc>
        <w:tc>
          <w:tcPr>
            <w:tcW w:w="1134" w:type="dxa"/>
            <w:tcBorders>
              <w:top w:val="single" w:sz="4" w:space="0" w:color="auto"/>
              <w:left w:val="nil"/>
              <w:bottom w:val="single" w:sz="4" w:space="0" w:color="auto"/>
              <w:right w:val="single" w:sz="4" w:space="0" w:color="auto"/>
            </w:tcBorders>
            <w:vAlign w:val="bottom"/>
          </w:tcPr>
          <w:p w:rsidR="00025DD8" w:rsidRPr="00763BBC" w:rsidRDefault="00025DD8" w:rsidP="00EE6EEF">
            <w:pPr>
              <w:pStyle w:val="Parastais1"/>
              <w:jc w:val="center"/>
              <w:rPr>
                <w:bCs/>
                <w:szCs w:val="24"/>
                <w:lang w:eastAsia="lv-LV"/>
              </w:rPr>
            </w:pPr>
            <w:r w:rsidRPr="00763BBC">
              <w:rPr>
                <w:bCs/>
                <w:szCs w:val="24"/>
                <w:lang w:eastAsia="lv-LV"/>
              </w:rPr>
              <w:t xml:space="preserve">Bilance uz 31.12.2012. </w:t>
            </w:r>
          </w:p>
        </w:tc>
        <w:tc>
          <w:tcPr>
            <w:tcW w:w="1134" w:type="dxa"/>
            <w:tcBorders>
              <w:top w:val="single" w:sz="4" w:space="0" w:color="auto"/>
              <w:left w:val="nil"/>
              <w:bottom w:val="single" w:sz="4" w:space="0" w:color="auto"/>
              <w:right w:val="single" w:sz="4" w:space="0" w:color="auto"/>
            </w:tcBorders>
            <w:vAlign w:val="bottom"/>
          </w:tcPr>
          <w:p w:rsidR="00025DD8" w:rsidRPr="00763BBC" w:rsidRDefault="00DA763B" w:rsidP="00EE6EEF">
            <w:pPr>
              <w:pStyle w:val="Parastais1"/>
              <w:jc w:val="center"/>
              <w:rPr>
                <w:bCs/>
                <w:szCs w:val="24"/>
                <w:lang w:eastAsia="lv-LV"/>
              </w:rPr>
            </w:pPr>
            <w:r w:rsidRPr="00763BBC">
              <w:rPr>
                <w:bCs/>
                <w:szCs w:val="24"/>
                <w:lang w:eastAsia="lv-LV"/>
              </w:rPr>
              <w:t>B</w:t>
            </w:r>
            <w:r w:rsidR="00025DD8" w:rsidRPr="00763BBC">
              <w:rPr>
                <w:bCs/>
                <w:szCs w:val="24"/>
                <w:lang w:eastAsia="lv-LV"/>
              </w:rPr>
              <w:t xml:space="preserve">ilance uz 31.12.2013. </w:t>
            </w:r>
          </w:p>
        </w:tc>
        <w:tc>
          <w:tcPr>
            <w:tcW w:w="1087" w:type="dxa"/>
            <w:tcBorders>
              <w:top w:val="single" w:sz="4" w:space="0" w:color="auto"/>
              <w:left w:val="nil"/>
              <w:bottom w:val="single" w:sz="4" w:space="0" w:color="auto"/>
              <w:right w:val="single" w:sz="4" w:space="0" w:color="auto"/>
            </w:tcBorders>
            <w:vAlign w:val="bottom"/>
          </w:tcPr>
          <w:p w:rsidR="0098116B" w:rsidRPr="00763BBC" w:rsidRDefault="00025DD8" w:rsidP="009B317C">
            <w:pPr>
              <w:pStyle w:val="Parastais1"/>
              <w:jc w:val="center"/>
              <w:rPr>
                <w:bCs/>
                <w:szCs w:val="24"/>
                <w:lang w:eastAsia="lv-LV"/>
              </w:rPr>
            </w:pPr>
            <w:r w:rsidRPr="00763BBC">
              <w:rPr>
                <w:bCs/>
                <w:szCs w:val="24"/>
                <w:lang w:eastAsia="lv-LV"/>
              </w:rPr>
              <w:t>2014.</w:t>
            </w:r>
          </w:p>
          <w:p w:rsidR="00025DD8" w:rsidRPr="00763BBC" w:rsidRDefault="00025DD8" w:rsidP="009B317C">
            <w:pPr>
              <w:pStyle w:val="Parastais1"/>
              <w:jc w:val="center"/>
              <w:rPr>
                <w:bCs/>
                <w:szCs w:val="24"/>
                <w:lang w:eastAsia="lv-LV"/>
              </w:rPr>
            </w:pPr>
            <w:r w:rsidRPr="00763BBC">
              <w:rPr>
                <w:bCs/>
                <w:szCs w:val="24"/>
                <w:lang w:eastAsia="lv-LV"/>
              </w:rPr>
              <w:t>gadā plānotā atmaksa</w:t>
            </w:r>
          </w:p>
        </w:tc>
        <w:tc>
          <w:tcPr>
            <w:tcW w:w="1003" w:type="dxa"/>
            <w:tcBorders>
              <w:top w:val="single" w:sz="4" w:space="0" w:color="auto"/>
              <w:left w:val="nil"/>
              <w:bottom w:val="single" w:sz="4" w:space="0" w:color="auto"/>
              <w:right w:val="single" w:sz="4" w:space="0" w:color="auto"/>
            </w:tcBorders>
            <w:vAlign w:val="bottom"/>
          </w:tcPr>
          <w:p w:rsidR="00025DD8" w:rsidRPr="00763BBC" w:rsidRDefault="00025DD8" w:rsidP="009B317C">
            <w:pPr>
              <w:pStyle w:val="Parastais1"/>
              <w:jc w:val="center"/>
              <w:rPr>
                <w:bCs/>
                <w:szCs w:val="24"/>
                <w:lang w:eastAsia="lv-LV"/>
              </w:rPr>
            </w:pPr>
            <w:r w:rsidRPr="00763BBC">
              <w:rPr>
                <w:bCs/>
                <w:szCs w:val="24"/>
                <w:lang w:eastAsia="lv-LV"/>
              </w:rPr>
              <w:t>2015. gadā plānotā atmaksa</w:t>
            </w:r>
          </w:p>
        </w:tc>
        <w:tc>
          <w:tcPr>
            <w:tcW w:w="1003" w:type="dxa"/>
            <w:tcBorders>
              <w:top w:val="single" w:sz="4" w:space="0" w:color="auto"/>
              <w:left w:val="nil"/>
              <w:bottom w:val="single" w:sz="4" w:space="0" w:color="auto"/>
              <w:right w:val="single" w:sz="4" w:space="0" w:color="auto"/>
            </w:tcBorders>
            <w:vAlign w:val="bottom"/>
          </w:tcPr>
          <w:p w:rsidR="00025DD8" w:rsidRPr="00763BBC" w:rsidRDefault="00025DD8" w:rsidP="009B317C">
            <w:pPr>
              <w:pStyle w:val="Parastais1"/>
              <w:jc w:val="center"/>
              <w:rPr>
                <w:bCs/>
                <w:szCs w:val="24"/>
                <w:lang w:eastAsia="lv-LV"/>
              </w:rPr>
            </w:pPr>
            <w:r w:rsidRPr="00763BBC">
              <w:rPr>
                <w:bCs/>
                <w:szCs w:val="24"/>
                <w:lang w:eastAsia="lv-LV"/>
              </w:rPr>
              <w:t>2016. gadā plānotā atmaksa</w:t>
            </w:r>
          </w:p>
        </w:tc>
        <w:tc>
          <w:tcPr>
            <w:tcW w:w="1483" w:type="dxa"/>
            <w:tcBorders>
              <w:top w:val="single" w:sz="4" w:space="0" w:color="auto"/>
              <w:left w:val="nil"/>
              <w:bottom w:val="single" w:sz="4" w:space="0" w:color="auto"/>
              <w:right w:val="single" w:sz="4" w:space="0" w:color="auto"/>
            </w:tcBorders>
            <w:vAlign w:val="bottom"/>
          </w:tcPr>
          <w:p w:rsidR="00025DD8" w:rsidRPr="00763BBC" w:rsidRDefault="00025DD8" w:rsidP="009B317C">
            <w:pPr>
              <w:pStyle w:val="Parastais1"/>
              <w:jc w:val="center"/>
              <w:rPr>
                <w:bCs/>
                <w:szCs w:val="24"/>
                <w:lang w:eastAsia="lv-LV"/>
              </w:rPr>
            </w:pPr>
            <w:r w:rsidRPr="00763BBC">
              <w:rPr>
                <w:bCs/>
                <w:szCs w:val="24"/>
                <w:lang w:eastAsia="lv-LV"/>
              </w:rPr>
              <w:t>Turpmākajos gados līdz saistību pilnīgai atmaksai</w:t>
            </w:r>
          </w:p>
        </w:tc>
      </w:tr>
      <w:tr w:rsidR="00DA763B" w:rsidRPr="00763BBC" w:rsidTr="00A871EA">
        <w:trPr>
          <w:trHeight w:val="684"/>
        </w:trPr>
        <w:tc>
          <w:tcPr>
            <w:tcW w:w="582"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707144">
            <w:pPr>
              <w:pStyle w:val="Parastais1"/>
              <w:jc w:val="center"/>
              <w:rPr>
                <w:szCs w:val="24"/>
                <w:lang w:eastAsia="lv-LV"/>
              </w:rPr>
            </w:pPr>
            <w:r w:rsidRPr="00763BBC">
              <w:rPr>
                <w:szCs w:val="24"/>
                <w:lang w:eastAsia="lv-LV"/>
              </w:rPr>
              <w:t>1.</w:t>
            </w:r>
          </w:p>
        </w:tc>
        <w:tc>
          <w:tcPr>
            <w:tcW w:w="1985"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707144">
            <w:pPr>
              <w:pStyle w:val="Parastais1"/>
              <w:jc w:val="center"/>
              <w:rPr>
                <w:szCs w:val="24"/>
                <w:lang w:eastAsia="lv-LV"/>
              </w:rPr>
            </w:pPr>
            <w:r w:rsidRPr="00763BBC">
              <w:rPr>
                <w:szCs w:val="24"/>
                <w:lang w:eastAsia="lv-LV"/>
              </w:rPr>
              <w:t>Ilgtermiņa aizņēmums no AS "Latvijas valsts meži"</w:t>
            </w:r>
            <w:r w:rsidR="0098116B" w:rsidRPr="00763BBC">
              <w:rPr>
                <w:szCs w:val="24"/>
                <w:lang w:eastAsia="lv-LV"/>
              </w:rPr>
              <w:t>, EUR</w:t>
            </w:r>
          </w:p>
        </w:tc>
        <w:tc>
          <w:tcPr>
            <w:tcW w:w="1134"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128 058</w:t>
            </w:r>
          </w:p>
        </w:tc>
        <w:tc>
          <w:tcPr>
            <w:tcW w:w="1134"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85 372</w:t>
            </w:r>
          </w:p>
        </w:tc>
        <w:tc>
          <w:tcPr>
            <w:tcW w:w="1087"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42 700</w:t>
            </w:r>
          </w:p>
        </w:tc>
        <w:tc>
          <w:tcPr>
            <w:tcW w:w="1003"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DA763B">
            <w:pPr>
              <w:pStyle w:val="Parastais1"/>
              <w:jc w:val="center"/>
            </w:pPr>
            <w:r w:rsidRPr="00763BBC">
              <w:t>42 672</w:t>
            </w:r>
          </w:p>
        </w:tc>
        <w:tc>
          <w:tcPr>
            <w:tcW w:w="1003"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707144">
            <w:pPr>
              <w:pStyle w:val="Parastais1"/>
              <w:jc w:val="center"/>
              <w:rPr>
                <w:szCs w:val="24"/>
                <w:lang w:eastAsia="lv-LV"/>
              </w:rPr>
            </w:pPr>
          </w:p>
        </w:tc>
        <w:tc>
          <w:tcPr>
            <w:tcW w:w="1483" w:type="dxa"/>
            <w:tcBorders>
              <w:top w:val="single" w:sz="4" w:space="0" w:color="auto"/>
              <w:left w:val="single" w:sz="4" w:space="0" w:color="auto"/>
              <w:bottom w:val="single" w:sz="4" w:space="0" w:color="auto"/>
              <w:right w:val="single" w:sz="4" w:space="0" w:color="auto"/>
            </w:tcBorders>
            <w:vAlign w:val="center"/>
          </w:tcPr>
          <w:p w:rsidR="00DA763B" w:rsidRPr="00763BBC" w:rsidRDefault="00DA763B" w:rsidP="00707144">
            <w:pPr>
              <w:pStyle w:val="Parastais1"/>
              <w:ind w:right="411"/>
              <w:jc w:val="center"/>
              <w:rPr>
                <w:szCs w:val="24"/>
                <w:lang w:eastAsia="lv-LV"/>
              </w:rPr>
            </w:pPr>
          </w:p>
        </w:tc>
      </w:tr>
      <w:tr w:rsidR="00DA763B" w:rsidRPr="00763BBC" w:rsidTr="00A871EA">
        <w:trPr>
          <w:trHeight w:val="576"/>
        </w:trPr>
        <w:tc>
          <w:tcPr>
            <w:tcW w:w="582" w:type="dxa"/>
            <w:tcBorders>
              <w:top w:val="nil"/>
              <w:left w:val="single" w:sz="4" w:space="0" w:color="auto"/>
              <w:bottom w:val="single" w:sz="4" w:space="0" w:color="auto"/>
              <w:right w:val="single" w:sz="4" w:space="0" w:color="auto"/>
            </w:tcBorders>
            <w:vAlign w:val="center"/>
          </w:tcPr>
          <w:p w:rsidR="00DA763B" w:rsidRPr="00763BBC" w:rsidRDefault="00DA763B" w:rsidP="00707144">
            <w:pPr>
              <w:pStyle w:val="Parastais1"/>
              <w:jc w:val="center"/>
              <w:rPr>
                <w:bCs/>
                <w:szCs w:val="24"/>
                <w:lang w:eastAsia="lv-LV"/>
              </w:rPr>
            </w:pPr>
            <w:r w:rsidRPr="00763BBC">
              <w:rPr>
                <w:bCs/>
                <w:szCs w:val="24"/>
                <w:lang w:eastAsia="lv-LV"/>
              </w:rPr>
              <w:t>2.</w:t>
            </w:r>
          </w:p>
        </w:tc>
        <w:tc>
          <w:tcPr>
            <w:tcW w:w="1985" w:type="dxa"/>
            <w:tcBorders>
              <w:top w:val="nil"/>
              <w:left w:val="nil"/>
              <w:bottom w:val="single" w:sz="4" w:space="0" w:color="auto"/>
              <w:right w:val="single" w:sz="4" w:space="0" w:color="auto"/>
            </w:tcBorders>
            <w:vAlign w:val="center"/>
          </w:tcPr>
          <w:p w:rsidR="00DA763B" w:rsidRPr="00763BBC" w:rsidRDefault="00DA763B" w:rsidP="00707144">
            <w:pPr>
              <w:pStyle w:val="Parastais1"/>
              <w:jc w:val="center"/>
              <w:rPr>
                <w:bCs/>
                <w:szCs w:val="24"/>
                <w:lang w:eastAsia="lv-LV"/>
              </w:rPr>
            </w:pPr>
            <w:r w:rsidRPr="00763BBC">
              <w:rPr>
                <w:bCs/>
                <w:szCs w:val="24"/>
                <w:lang w:eastAsia="lv-LV"/>
              </w:rPr>
              <w:t>Samaksātie procenti (kopā par visām saistībām)</w:t>
            </w:r>
            <w:r w:rsidR="0098116B" w:rsidRPr="00763BBC">
              <w:rPr>
                <w:bCs/>
                <w:szCs w:val="24"/>
                <w:lang w:eastAsia="lv-LV"/>
              </w:rPr>
              <w:t xml:space="preserve">, </w:t>
            </w:r>
            <w:r w:rsidR="0098116B" w:rsidRPr="00763BBC">
              <w:rPr>
                <w:szCs w:val="24"/>
                <w:lang w:eastAsia="lv-LV"/>
              </w:rPr>
              <w:t>EUR</w:t>
            </w:r>
          </w:p>
        </w:tc>
        <w:tc>
          <w:tcPr>
            <w:tcW w:w="1134"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1 968</w:t>
            </w:r>
          </w:p>
        </w:tc>
        <w:tc>
          <w:tcPr>
            <w:tcW w:w="1134"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694</w:t>
            </w:r>
          </w:p>
        </w:tc>
        <w:tc>
          <w:tcPr>
            <w:tcW w:w="1087"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750</w:t>
            </w:r>
          </w:p>
        </w:tc>
        <w:tc>
          <w:tcPr>
            <w:tcW w:w="1003" w:type="dxa"/>
            <w:tcBorders>
              <w:top w:val="nil"/>
              <w:left w:val="nil"/>
              <w:bottom w:val="single" w:sz="4" w:space="0" w:color="auto"/>
              <w:right w:val="single" w:sz="4" w:space="0" w:color="auto"/>
            </w:tcBorders>
            <w:vAlign w:val="center"/>
          </w:tcPr>
          <w:p w:rsidR="00DA763B" w:rsidRPr="00763BBC" w:rsidRDefault="00DA763B" w:rsidP="00DA763B">
            <w:pPr>
              <w:pStyle w:val="Parastais1"/>
              <w:jc w:val="center"/>
            </w:pPr>
            <w:r w:rsidRPr="00763BBC">
              <w:t>400</w:t>
            </w:r>
          </w:p>
        </w:tc>
        <w:tc>
          <w:tcPr>
            <w:tcW w:w="1003" w:type="dxa"/>
            <w:tcBorders>
              <w:top w:val="nil"/>
              <w:left w:val="nil"/>
              <w:bottom w:val="single" w:sz="4" w:space="0" w:color="auto"/>
              <w:right w:val="single" w:sz="4" w:space="0" w:color="auto"/>
            </w:tcBorders>
            <w:vAlign w:val="center"/>
          </w:tcPr>
          <w:p w:rsidR="00DA763B" w:rsidRPr="00763BBC" w:rsidRDefault="00DA763B" w:rsidP="00707144">
            <w:pPr>
              <w:pStyle w:val="Parastais1"/>
              <w:jc w:val="center"/>
              <w:rPr>
                <w:bCs/>
                <w:szCs w:val="24"/>
                <w:lang w:eastAsia="lv-LV"/>
              </w:rPr>
            </w:pPr>
          </w:p>
        </w:tc>
        <w:tc>
          <w:tcPr>
            <w:tcW w:w="1483" w:type="dxa"/>
            <w:tcBorders>
              <w:top w:val="nil"/>
              <w:left w:val="nil"/>
              <w:bottom w:val="single" w:sz="4" w:space="0" w:color="auto"/>
              <w:right w:val="single" w:sz="4" w:space="0" w:color="auto"/>
            </w:tcBorders>
            <w:vAlign w:val="center"/>
          </w:tcPr>
          <w:p w:rsidR="00DA763B" w:rsidRPr="00763BBC" w:rsidRDefault="00DA763B" w:rsidP="00707144">
            <w:pPr>
              <w:pStyle w:val="Parastais1"/>
              <w:jc w:val="center"/>
              <w:rPr>
                <w:bCs/>
                <w:szCs w:val="24"/>
                <w:lang w:eastAsia="lv-LV"/>
              </w:rPr>
            </w:pPr>
          </w:p>
        </w:tc>
      </w:tr>
    </w:tbl>
    <w:p w:rsidR="00025DD8" w:rsidRPr="00763BBC" w:rsidRDefault="00025DD8" w:rsidP="001A153A">
      <w:pPr>
        <w:pStyle w:val="Parastais1"/>
        <w:ind w:firstLine="720"/>
        <w:rPr>
          <w:sz w:val="28"/>
          <w:szCs w:val="28"/>
        </w:rPr>
      </w:pPr>
    </w:p>
    <w:p w:rsidR="004C439B" w:rsidRPr="00763BBC" w:rsidRDefault="009154F9" w:rsidP="009C7A68">
      <w:pPr>
        <w:pStyle w:val="Parastais1"/>
        <w:ind w:firstLine="720"/>
        <w:rPr>
          <w:b/>
          <w:sz w:val="28"/>
          <w:szCs w:val="28"/>
        </w:rPr>
      </w:pPr>
      <w:r w:rsidRPr="00763BBC">
        <w:rPr>
          <w:sz w:val="28"/>
          <w:szCs w:val="28"/>
        </w:rPr>
        <w:t xml:space="preserve">Zemkopības ministrija un akciju sabiedrība „Latvijas valsts meži” </w:t>
      </w:r>
      <w:r w:rsidR="009C7A68" w:rsidRPr="00763BBC">
        <w:rPr>
          <w:sz w:val="28"/>
          <w:szCs w:val="28"/>
        </w:rPr>
        <w:t xml:space="preserve">kā </w:t>
      </w:r>
      <w:r w:rsidR="009C7A68" w:rsidRPr="00763BBC">
        <w:rPr>
          <w:sz w:val="28"/>
          <w:szCs w:val="28"/>
          <w:u w:val="single"/>
        </w:rPr>
        <w:t xml:space="preserve">juridiski korektu un valsts interesēm atbilstošu risinājumu </w:t>
      </w:r>
      <w:r w:rsidRPr="00763BBC">
        <w:rPr>
          <w:sz w:val="28"/>
          <w:szCs w:val="28"/>
        </w:rPr>
        <w:t xml:space="preserve">ierosina </w:t>
      </w:r>
      <w:r w:rsidRPr="00763BBC">
        <w:rPr>
          <w:b/>
          <w:sz w:val="28"/>
          <w:szCs w:val="28"/>
        </w:rPr>
        <w:t xml:space="preserve">saglabāt  </w:t>
      </w:r>
      <w:r w:rsidR="009C7A68" w:rsidRPr="00763BBC">
        <w:rPr>
          <w:b/>
          <w:sz w:val="28"/>
          <w:szCs w:val="28"/>
        </w:rPr>
        <w:t xml:space="preserve">SIA </w:t>
      </w:r>
      <w:r w:rsidRPr="00763BBC">
        <w:rPr>
          <w:b/>
          <w:i/>
          <w:sz w:val="28"/>
          <w:szCs w:val="28"/>
        </w:rPr>
        <w:t>Jaunmoku pil</w:t>
      </w:r>
      <w:r w:rsidR="009C7A68" w:rsidRPr="00763BBC">
        <w:rPr>
          <w:b/>
          <w:i/>
          <w:sz w:val="28"/>
          <w:szCs w:val="28"/>
        </w:rPr>
        <w:t>s</w:t>
      </w:r>
      <w:r w:rsidRPr="00763BBC">
        <w:rPr>
          <w:b/>
          <w:sz w:val="28"/>
          <w:szCs w:val="28"/>
        </w:rPr>
        <w:t xml:space="preserve"> akciju sabiedrības „Latvijas valsts meži” meitas uzņēmuma statusā</w:t>
      </w:r>
      <w:r w:rsidR="004C439B" w:rsidRPr="00763BBC">
        <w:rPr>
          <w:b/>
          <w:sz w:val="28"/>
          <w:szCs w:val="28"/>
        </w:rPr>
        <w:t>.</w:t>
      </w:r>
    </w:p>
    <w:p w:rsidR="004C439B" w:rsidRPr="00683CB5" w:rsidRDefault="004C439B" w:rsidP="009C7A68">
      <w:pPr>
        <w:pStyle w:val="Parastais1"/>
        <w:ind w:firstLine="720"/>
        <w:rPr>
          <w:color w:val="000000" w:themeColor="text1"/>
          <w:sz w:val="28"/>
          <w:szCs w:val="28"/>
        </w:rPr>
      </w:pPr>
      <w:r w:rsidRPr="00683CB5">
        <w:rPr>
          <w:color w:val="000000" w:themeColor="text1"/>
          <w:sz w:val="28"/>
          <w:szCs w:val="28"/>
        </w:rPr>
        <w:t>Priekšlikums balst</w:t>
      </w:r>
      <w:r w:rsidR="00763BBC" w:rsidRPr="00683CB5">
        <w:rPr>
          <w:color w:val="000000" w:themeColor="text1"/>
          <w:sz w:val="28"/>
          <w:szCs w:val="28"/>
        </w:rPr>
        <w:t>īts</w:t>
      </w:r>
      <w:r w:rsidRPr="00683CB5">
        <w:rPr>
          <w:color w:val="000000" w:themeColor="text1"/>
          <w:sz w:val="28"/>
          <w:szCs w:val="28"/>
        </w:rPr>
        <w:t xml:space="preserve"> uz šādiem apsvērumiem:</w:t>
      </w:r>
    </w:p>
    <w:p w:rsidR="004C439B" w:rsidRPr="00683CB5" w:rsidRDefault="004C439B" w:rsidP="00E67085">
      <w:pPr>
        <w:pStyle w:val="Parastais1"/>
        <w:numPr>
          <w:ilvl w:val="0"/>
          <w:numId w:val="13"/>
        </w:numPr>
        <w:rPr>
          <w:color w:val="000000" w:themeColor="text1"/>
          <w:sz w:val="28"/>
          <w:szCs w:val="28"/>
        </w:rPr>
      </w:pPr>
      <w:r w:rsidRPr="00683CB5">
        <w:rPr>
          <w:color w:val="000000" w:themeColor="text1"/>
          <w:sz w:val="28"/>
          <w:szCs w:val="28"/>
        </w:rPr>
        <w:t>Lai realizētu</w:t>
      </w:r>
      <w:r w:rsidRPr="00683CB5">
        <w:rPr>
          <w:i/>
          <w:color w:val="000000" w:themeColor="text1"/>
          <w:sz w:val="28"/>
          <w:szCs w:val="28"/>
        </w:rPr>
        <w:t xml:space="preserve"> </w:t>
      </w:r>
      <w:r w:rsidRPr="00683CB5">
        <w:rPr>
          <w:color w:val="000000" w:themeColor="text1"/>
          <w:sz w:val="28"/>
          <w:szCs w:val="28"/>
        </w:rPr>
        <w:t xml:space="preserve">SIA </w:t>
      </w:r>
      <w:r w:rsidRPr="00683CB5">
        <w:rPr>
          <w:i/>
          <w:color w:val="000000" w:themeColor="text1"/>
          <w:sz w:val="28"/>
          <w:szCs w:val="28"/>
        </w:rPr>
        <w:t>Jaunmoku pils</w:t>
      </w:r>
      <w:r w:rsidRPr="00683CB5">
        <w:rPr>
          <w:color w:val="000000" w:themeColor="text1"/>
          <w:sz w:val="28"/>
          <w:szCs w:val="28"/>
        </w:rPr>
        <w:t xml:space="preserve"> stratēģisko mērķ</w:t>
      </w:r>
      <w:r w:rsidR="00DD7A72" w:rsidRPr="00683CB5">
        <w:rPr>
          <w:color w:val="000000" w:themeColor="text1"/>
          <w:sz w:val="28"/>
          <w:szCs w:val="28"/>
        </w:rPr>
        <w:t xml:space="preserve">i - </w:t>
      </w:r>
      <w:r w:rsidRPr="00683CB5">
        <w:rPr>
          <w:color w:val="000000" w:themeColor="text1"/>
          <w:sz w:val="28"/>
          <w:szCs w:val="28"/>
        </w:rPr>
        <w:t xml:space="preserve">nodrošināt ilgtspējīgu </w:t>
      </w:r>
      <w:r w:rsidR="00DD7A72" w:rsidRPr="00683CB5">
        <w:rPr>
          <w:color w:val="000000" w:themeColor="text1"/>
          <w:sz w:val="28"/>
          <w:szCs w:val="28"/>
        </w:rPr>
        <w:t xml:space="preserve">Valsts arhitektūras pieminekļa </w:t>
      </w:r>
      <w:r w:rsidR="00DD7A72" w:rsidRPr="00683CB5">
        <w:rPr>
          <w:i/>
          <w:color w:val="000000" w:themeColor="text1"/>
          <w:sz w:val="28"/>
          <w:szCs w:val="28"/>
        </w:rPr>
        <w:t>Jaunmoku pils</w:t>
      </w:r>
      <w:r w:rsidR="00DD7A72" w:rsidRPr="00683CB5">
        <w:rPr>
          <w:color w:val="000000" w:themeColor="text1"/>
          <w:sz w:val="28"/>
          <w:szCs w:val="28"/>
        </w:rPr>
        <w:t xml:space="preserve"> saglabāšanu</w:t>
      </w:r>
      <w:r w:rsidR="00D32954">
        <w:rPr>
          <w:color w:val="000000" w:themeColor="text1"/>
          <w:sz w:val="28"/>
          <w:szCs w:val="28"/>
        </w:rPr>
        <w:t>,</w:t>
      </w:r>
      <w:r w:rsidR="00DD7A72" w:rsidRPr="00683CB5">
        <w:rPr>
          <w:color w:val="000000" w:themeColor="text1"/>
          <w:sz w:val="28"/>
          <w:szCs w:val="28"/>
        </w:rPr>
        <w:t xml:space="preserve"> </w:t>
      </w:r>
      <w:r w:rsidR="00E67085" w:rsidRPr="00683CB5">
        <w:rPr>
          <w:color w:val="000000" w:themeColor="text1"/>
          <w:sz w:val="28"/>
          <w:szCs w:val="28"/>
        </w:rPr>
        <w:t xml:space="preserve">jāatrod </w:t>
      </w:r>
      <w:r w:rsidR="00E67085" w:rsidRPr="00683CB5">
        <w:rPr>
          <w:rFonts w:eastAsia="Calibri"/>
          <w:color w:val="000000" w:themeColor="text1"/>
          <w:sz w:val="28"/>
          <w:szCs w:val="28"/>
          <w:lang w:eastAsia="lv-LV"/>
        </w:rPr>
        <w:t>juridiski korekts un valsts interesēm atbilstošs risinājums</w:t>
      </w:r>
      <w:r w:rsidR="00223B48" w:rsidRPr="00683CB5">
        <w:rPr>
          <w:color w:val="000000" w:themeColor="text1"/>
          <w:sz w:val="28"/>
          <w:szCs w:val="28"/>
        </w:rPr>
        <w:t xml:space="preserve"> pastāvoš</w:t>
      </w:r>
      <w:r w:rsidR="00E67085" w:rsidRPr="00683CB5">
        <w:rPr>
          <w:color w:val="000000" w:themeColor="text1"/>
          <w:sz w:val="28"/>
          <w:szCs w:val="28"/>
        </w:rPr>
        <w:t>ajai</w:t>
      </w:r>
      <w:r w:rsidR="00223B48" w:rsidRPr="00683CB5">
        <w:rPr>
          <w:color w:val="000000" w:themeColor="text1"/>
          <w:sz w:val="28"/>
          <w:szCs w:val="28"/>
        </w:rPr>
        <w:t xml:space="preserve"> </w:t>
      </w:r>
      <w:r w:rsidRPr="00683CB5">
        <w:rPr>
          <w:color w:val="000000" w:themeColor="text1"/>
          <w:sz w:val="28"/>
          <w:szCs w:val="28"/>
        </w:rPr>
        <w:t>tirgus nepilnība</w:t>
      </w:r>
      <w:r w:rsidR="00E67085" w:rsidRPr="00683CB5">
        <w:rPr>
          <w:color w:val="000000" w:themeColor="text1"/>
          <w:sz w:val="28"/>
          <w:szCs w:val="28"/>
        </w:rPr>
        <w:t>i</w:t>
      </w:r>
      <w:r w:rsidR="00D32954">
        <w:rPr>
          <w:color w:val="000000" w:themeColor="text1"/>
          <w:sz w:val="28"/>
          <w:szCs w:val="28"/>
        </w:rPr>
        <w:t>. P</w:t>
      </w:r>
      <w:r w:rsidRPr="00683CB5">
        <w:rPr>
          <w:color w:val="000000" w:themeColor="text1"/>
          <w:sz w:val="28"/>
          <w:szCs w:val="28"/>
        </w:rPr>
        <w:t>ašreizējais tūrisma un augsta līmeņa telpu īres tirgus neļauj izveidot rentablu biznesu, kas nodrošina</w:t>
      </w:r>
      <w:r w:rsidR="00DD7A72" w:rsidRPr="00683CB5">
        <w:rPr>
          <w:color w:val="000000" w:themeColor="text1"/>
          <w:sz w:val="28"/>
          <w:szCs w:val="28"/>
        </w:rPr>
        <w:t xml:space="preserve"> stratēģisko mērķu realizāciju;</w:t>
      </w:r>
    </w:p>
    <w:p w:rsidR="00AF5C3B" w:rsidRPr="00683CB5" w:rsidRDefault="00AF5C3B" w:rsidP="00E67085">
      <w:pPr>
        <w:pStyle w:val="Sarakstarindkopa"/>
        <w:numPr>
          <w:ilvl w:val="0"/>
          <w:numId w:val="13"/>
        </w:numPr>
        <w:jc w:val="both"/>
        <w:rPr>
          <w:color w:val="000000" w:themeColor="text1"/>
          <w:sz w:val="28"/>
          <w:szCs w:val="28"/>
        </w:rPr>
      </w:pPr>
      <w:r w:rsidRPr="00683CB5">
        <w:rPr>
          <w:color w:val="000000" w:themeColor="text1"/>
          <w:sz w:val="28"/>
          <w:szCs w:val="28"/>
        </w:rPr>
        <w:t xml:space="preserve">Zemkopības ministrijas piedāvātais risinājums paredz veidot rentablu un efektīvu komercdarbību, nopelnot līdzekļus stratēģisko mērķu īstenošanai un </w:t>
      </w:r>
      <w:r w:rsidR="00D32954">
        <w:rPr>
          <w:color w:val="000000" w:themeColor="text1"/>
          <w:sz w:val="28"/>
          <w:szCs w:val="28"/>
        </w:rPr>
        <w:t xml:space="preserve">segt </w:t>
      </w:r>
      <w:r w:rsidRPr="00683CB5">
        <w:rPr>
          <w:color w:val="000000" w:themeColor="text1"/>
          <w:sz w:val="28"/>
          <w:szCs w:val="28"/>
        </w:rPr>
        <w:t>tirgus neapmaksāto pakalpojumu daļu. Abi risinājuma elementi ir savstarpēji saistīti. Ikviena biznesa neveiksme palielina nepieciešamo dotāciju, tādēļ saimnieciskās darbības efektivitāte un konkurētspēja ir vitāli svarīga gan no līdzekļu efektīvas izmantošan</w:t>
      </w:r>
      <w:r w:rsidR="00DD7A72" w:rsidRPr="00683CB5">
        <w:rPr>
          <w:color w:val="000000" w:themeColor="text1"/>
          <w:sz w:val="28"/>
          <w:szCs w:val="28"/>
        </w:rPr>
        <w:t>as</w:t>
      </w:r>
      <w:r w:rsidR="00D32954">
        <w:rPr>
          <w:color w:val="000000" w:themeColor="text1"/>
          <w:sz w:val="28"/>
          <w:szCs w:val="28"/>
        </w:rPr>
        <w:t>,</w:t>
      </w:r>
      <w:r w:rsidR="00DD7A72" w:rsidRPr="00683CB5">
        <w:rPr>
          <w:color w:val="000000" w:themeColor="text1"/>
          <w:sz w:val="28"/>
          <w:szCs w:val="28"/>
        </w:rPr>
        <w:t xml:space="preserve"> gan no konkurences viedokļa;</w:t>
      </w:r>
    </w:p>
    <w:p w:rsidR="00662081" w:rsidRPr="00683CB5" w:rsidRDefault="00223B48" w:rsidP="00E67085">
      <w:pPr>
        <w:pStyle w:val="Sarakstarindkopa"/>
        <w:numPr>
          <w:ilvl w:val="0"/>
          <w:numId w:val="13"/>
        </w:numPr>
        <w:jc w:val="both"/>
        <w:rPr>
          <w:color w:val="000000" w:themeColor="text1"/>
          <w:sz w:val="28"/>
          <w:szCs w:val="28"/>
        </w:rPr>
      </w:pPr>
      <w:r w:rsidRPr="00683CB5">
        <w:rPr>
          <w:color w:val="000000" w:themeColor="text1"/>
          <w:sz w:val="28"/>
          <w:szCs w:val="28"/>
        </w:rPr>
        <w:t xml:space="preserve">SIA </w:t>
      </w:r>
      <w:r w:rsidRPr="00683CB5">
        <w:rPr>
          <w:i/>
          <w:color w:val="000000" w:themeColor="text1"/>
          <w:sz w:val="28"/>
          <w:szCs w:val="28"/>
        </w:rPr>
        <w:t>Jaunmoku pils</w:t>
      </w:r>
      <w:r w:rsidR="004C439B" w:rsidRPr="00683CB5">
        <w:rPr>
          <w:color w:val="000000" w:themeColor="text1"/>
          <w:sz w:val="28"/>
          <w:szCs w:val="28"/>
        </w:rPr>
        <w:t xml:space="preserve">  </w:t>
      </w:r>
      <w:r w:rsidRPr="00683CB5">
        <w:rPr>
          <w:color w:val="000000" w:themeColor="text1"/>
          <w:sz w:val="28"/>
          <w:szCs w:val="28"/>
        </w:rPr>
        <w:t xml:space="preserve">biznesa modelis </w:t>
      </w:r>
      <w:r w:rsidR="00662081" w:rsidRPr="00683CB5">
        <w:rPr>
          <w:color w:val="000000" w:themeColor="text1"/>
          <w:sz w:val="28"/>
          <w:szCs w:val="28"/>
        </w:rPr>
        <w:t>balstīts uz m</w:t>
      </w:r>
      <w:r w:rsidRPr="00683CB5">
        <w:rPr>
          <w:color w:val="000000" w:themeColor="text1"/>
          <w:sz w:val="28"/>
          <w:szCs w:val="28"/>
        </w:rPr>
        <w:t xml:space="preserve">aksimāli </w:t>
      </w:r>
      <w:r w:rsidR="00662081" w:rsidRPr="00683CB5">
        <w:rPr>
          <w:color w:val="000000" w:themeColor="text1"/>
          <w:sz w:val="28"/>
          <w:szCs w:val="28"/>
        </w:rPr>
        <w:t>efektīvu komercdarbību</w:t>
      </w:r>
      <w:r w:rsidR="00D32954">
        <w:rPr>
          <w:color w:val="000000" w:themeColor="text1"/>
          <w:sz w:val="28"/>
          <w:szCs w:val="28"/>
        </w:rPr>
        <w:t>,</w:t>
      </w:r>
      <w:r w:rsidRPr="00683CB5">
        <w:rPr>
          <w:color w:val="000000" w:themeColor="text1"/>
          <w:sz w:val="28"/>
          <w:szCs w:val="28"/>
        </w:rPr>
        <w:t xml:space="preserve"> kur</w:t>
      </w:r>
      <w:r w:rsidR="00662081" w:rsidRPr="00683CB5">
        <w:rPr>
          <w:color w:val="000000" w:themeColor="text1"/>
          <w:sz w:val="28"/>
          <w:szCs w:val="28"/>
        </w:rPr>
        <w:t>ā</w:t>
      </w:r>
      <w:r w:rsidRPr="00683CB5">
        <w:rPr>
          <w:color w:val="000000" w:themeColor="text1"/>
          <w:sz w:val="28"/>
          <w:szCs w:val="28"/>
        </w:rPr>
        <w:t xml:space="preserve"> visa peļņa tiek novirzīta stratēģisko mērķu īstenošanai</w:t>
      </w:r>
      <w:r w:rsidR="00662081" w:rsidRPr="00683CB5">
        <w:rPr>
          <w:color w:val="000000" w:themeColor="text1"/>
          <w:sz w:val="28"/>
          <w:szCs w:val="28"/>
        </w:rPr>
        <w:t xml:space="preserve">, paredzot </w:t>
      </w:r>
      <w:r w:rsidRPr="00683CB5">
        <w:rPr>
          <w:color w:val="000000" w:themeColor="text1"/>
          <w:sz w:val="28"/>
          <w:szCs w:val="28"/>
        </w:rPr>
        <w:t>tirgus nepilnības novēršan</w:t>
      </w:r>
      <w:r w:rsidR="00662081" w:rsidRPr="00683CB5">
        <w:rPr>
          <w:color w:val="000000" w:themeColor="text1"/>
          <w:sz w:val="28"/>
          <w:szCs w:val="28"/>
        </w:rPr>
        <w:t>u</w:t>
      </w:r>
      <w:r w:rsidRPr="00683CB5">
        <w:rPr>
          <w:color w:val="000000" w:themeColor="text1"/>
          <w:sz w:val="28"/>
          <w:szCs w:val="28"/>
        </w:rPr>
        <w:t>,</w:t>
      </w:r>
      <w:r w:rsidR="00662081" w:rsidRPr="00683CB5">
        <w:rPr>
          <w:color w:val="000000" w:themeColor="text1"/>
          <w:sz w:val="28"/>
          <w:szCs w:val="28"/>
        </w:rPr>
        <w:t xml:space="preserve"> kur </w:t>
      </w:r>
      <w:r w:rsidR="00D32954">
        <w:rPr>
          <w:color w:val="000000" w:themeColor="text1"/>
          <w:sz w:val="28"/>
          <w:szCs w:val="28"/>
        </w:rPr>
        <w:t>akciju sabiedrība</w:t>
      </w:r>
      <w:r w:rsidR="00D32954" w:rsidRPr="00683CB5">
        <w:rPr>
          <w:color w:val="000000" w:themeColor="text1"/>
          <w:sz w:val="28"/>
          <w:szCs w:val="28"/>
        </w:rPr>
        <w:t xml:space="preserve"> </w:t>
      </w:r>
      <w:r w:rsidR="00662081" w:rsidRPr="00683CB5">
        <w:rPr>
          <w:color w:val="000000" w:themeColor="text1"/>
          <w:sz w:val="28"/>
          <w:szCs w:val="28"/>
        </w:rPr>
        <w:t>„L</w:t>
      </w:r>
      <w:r w:rsidR="00D32954">
        <w:rPr>
          <w:color w:val="000000" w:themeColor="text1"/>
          <w:sz w:val="28"/>
          <w:szCs w:val="28"/>
        </w:rPr>
        <w:t>atvijas valsts meži</w:t>
      </w:r>
      <w:r w:rsidR="00662081" w:rsidRPr="00683CB5">
        <w:rPr>
          <w:color w:val="000000" w:themeColor="text1"/>
          <w:sz w:val="28"/>
          <w:szCs w:val="28"/>
        </w:rPr>
        <w:t xml:space="preserve">” darbojas kā </w:t>
      </w:r>
      <w:r w:rsidRPr="00683CB5">
        <w:rPr>
          <w:color w:val="000000" w:themeColor="text1"/>
          <w:sz w:val="28"/>
          <w:szCs w:val="28"/>
        </w:rPr>
        <w:t>kultūrvēsturiskā pieminekļa saglabāšanas</w:t>
      </w:r>
      <w:r w:rsidR="00662081" w:rsidRPr="00683CB5">
        <w:rPr>
          <w:color w:val="000000" w:themeColor="text1"/>
          <w:sz w:val="28"/>
          <w:szCs w:val="28"/>
        </w:rPr>
        <w:t xml:space="preserve"> un Meža muzeja uzturēšanas </w:t>
      </w:r>
      <w:r w:rsidRPr="00683CB5">
        <w:rPr>
          <w:color w:val="000000" w:themeColor="text1"/>
          <w:sz w:val="28"/>
          <w:szCs w:val="28"/>
        </w:rPr>
        <w:t>pasūtītāj</w:t>
      </w:r>
      <w:r w:rsidR="00662081" w:rsidRPr="00683CB5">
        <w:rPr>
          <w:color w:val="000000" w:themeColor="text1"/>
          <w:sz w:val="28"/>
          <w:szCs w:val="28"/>
        </w:rPr>
        <w:t>s</w:t>
      </w:r>
      <w:r w:rsidR="00D32954">
        <w:rPr>
          <w:color w:val="000000" w:themeColor="text1"/>
          <w:sz w:val="28"/>
          <w:szCs w:val="28"/>
        </w:rPr>
        <w:t>.</w:t>
      </w:r>
      <w:r w:rsidR="00662081" w:rsidRPr="00683CB5">
        <w:rPr>
          <w:color w:val="000000" w:themeColor="text1"/>
          <w:sz w:val="28"/>
          <w:szCs w:val="28"/>
        </w:rPr>
        <w:t xml:space="preserve"> Šāds modelis samazina risku nepārskatāmu šķērssubsīdiju pārnesei no </w:t>
      </w:r>
      <w:r w:rsidR="00D32954" w:rsidRPr="00D32954">
        <w:rPr>
          <w:color w:val="000000" w:themeColor="text1"/>
          <w:sz w:val="28"/>
          <w:szCs w:val="28"/>
        </w:rPr>
        <w:t>akciju sabiedrība</w:t>
      </w:r>
      <w:r w:rsidR="00D32954">
        <w:rPr>
          <w:color w:val="000000" w:themeColor="text1"/>
          <w:sz w:val="28"/>
          <w:szCs w:val="28"/>
        </w:rPr>
        <w:t xml:space="preserve">s </w:t>
      </w:r>
      <w:r w:rsidR="00D32954" w:rsidRPr="00D32954">
        <w:rPr>
          <w:color w:val="000000" w:themeColor="text1"/>
          <w:sz w:val="28"/>
          <w:szCs w:val="28"/>
        </w:rPr>
        <w:t>„Latvijas valsts meži”</w:t>
      </w:r>
      <w:r w:rsidR="00D32954">
        <w:rPr>
          <w:color w:val="000000" w:themeColor="text1"/>
          <w:sz w:val="28"/>
          <w:szCs w:val="28"/>
        </w:rPr>
        <w:t xml:space="preserve"> </w:t>
      </w:r>
      <w:r w:rsidR="00662081" w:rsidRPr="00683CB5">
        <w:rPr>
          <w:color w:val="000000" w:themeColor="text1"/>
          <w:sz w:val="28"/>
          <w:szCs w:val="28"/>
        </w:rPr>
        <w:t xml:space="preserve">pamatbiznesa uz SIA </w:t>
      </w:r>
      <w:r w:rsidR="002F19CC" w:rsidRPr="002F19CC">
        <w:rPr>
          <w:i/>
          <w:color w:val="000000" w:themeColor="text1"/>
          <w:sz w:val="28"/>
          <w:szCs w:val="28"/>
        </w:rPr>
        <w:t>Jaunmoku pils</w:t>
      </w:r>
      <w:r w:rsidR="00DD7A72" w:rsidRPr="00683CB5">
        <w:rPr>
          <w:color w:val="000000" w:themeColor="text1"/>
          <w:sz w:val="28"/>
          <w:szCs w:val="28"/>
        </w:rPr>
        <w:t>;</w:t>
      </w:r>
    </w:p>
    <w:p w:rsidR="00223B48" w:rsidRPr="00683CB5" w:rsidRDefault="00DD7A72" w:rsidP="00E67085">
      <w:pPr>
        <w:pStyle w:val="Sarakstarindkopa"/>
        <w:numPr>
          <w:ilvl w:val="0"/>
          <w:numId w:val="13"/>
        </w:numPr>
        <w:jc w:val="both"/>
        <w:rPr>
          <w:color w:val="000000" w:themeColor="text1"/>
          <w:sz w:val="28"/>
          <w:szCs w:val="28"/>
        </w:rPr>
      </w:pPr>
      <w:r w:rsidRPr="00683CB5">
        <w:rPr>
          <w:color w:val="000000" w:themeColor="text1"/>
          <w:sz w:val="28"/>
          <w:szCs w:val="28"/>
        </w:rPr>
        <w:t>ī</w:t>
      </w:r>
      <w:r w:rsidR="008B202E" w:rsidRPr="00683CB5">
        <w:rPr>
          <w:color w:val="000000" w:themeColor="text1"/>
          <w:sz w:val="28"/>
          <w:szCs w:val="28"/>
        </w:rPr>
        <w:t>stenojot Pārresoru koordinācijas centra (turpmāk – PKC) priekšlikumu</w:t>
      </w:r>
      <w:r w:rsidR="00D32954">
        <w:rPr>
          <w:color w:val="000000" w:themeColor="text1"/>
          <w:sz w:val="28"/>
          <w:szCs w:val="28"/>
        </w:rPr>
        <w:t xml:space="preserve"> –</w:t>
      </w:r>
      <w:r w:rsidR="008B202E" w:rsidRPr="00683CB5">
        <w:rPr>
          <w:color w:val="000000" w:themeColor="text1"/>
          <w:sz w:val="28"/>
          <w:szCs w:val="28"/>
        </w:rPr>
        <w:t xml:space="preserve"> Jaunmoku pils kompleksu nodot VAS „Valsts nekustamie īpašumi”</w:t>
      </w:r>
      <w:r w:rsidR="00F33D6C" w:rsidRPr="00683CB5">
        <w:rPr>
          <w:color w:val="000000" w:themeColor="text1"/>
          <w:sz w:val="28"/>
          <w:szCs w:val="28"/>
        </w:rPr>
        <w:t xml:space="preserve"> (turpmāk - VAS „VNĪ”</w:t>
      </w:r>
      <w:r w:rsidRPr="00683CB5">
        <w:rPr>
          <w:color w:val="000000" w:themeColor="text1"/>
          <w:sz w:val="28"/>
          <w:szCs w:val="28"/>
        </w:rPr>
        <w:t>)</w:t>
      </w:r>
      <w:r w:rsidR="008B202E" w:rsidRPr="00683CB5">
        <w:rPr>
          <w:color w:val="000000" w:themeColor="text1"/>
          <w:sz w:val="28"/>
          <w:szCs w:val="28"/>
        </w:rPr>
        <w:t xml:space="preserve">, neatrisinās pašreizējo tirgus nepilnību, kā arī netiks pilnībā nodrošināts </w:t>
      </w:r>
      <w:r w:rsidR="00E67085" w:rsidRPr="00683CB5">
        <w:rPr>
          <w:color w:val="000000" w:themeColor="text1"/>
          <w:sz w:val="28"/>
          <w:szCs w:val="28"/>
        </w:rPr>
        <w:t xml:space="preserve">SIA </w:t>
      </w:r>
      <w:r w:rsidR="002F19CC" w:rsidRPr="002F19CC">
        <w:rPr>
          <w:i/>
          <w:color w:val="000000" w:themeColor="text1"/>
          <w:sz w:val="28"/>
          <w:szCs w:val="28"/>
        </w:rPr>
        <w:t>Jaunmoku pils</w:t>
      </w:r>
      <w:r w:rsidR="008B202E" w:rsidRPr="00683CB5">
        <w:rPr>
          <w:color w:val="000000" w:themeColor="text1"/>
          <w:sz w:val="28"/>
          <w:szCs w:val="28"/>
        </w:rPr>
        <w:t xml:space="preserve"> stratēģiskais mērķis </w:t>
      </w:r>
      <w:r w:rsidR="00D32954">
        <w:rPr>
          <w:color w:val="000000" w:themeColor="text1"/>
          <w:sz w:val="28"/>
          <w:szCs w:val="28"/>
        </w:rPr>
        <w:t>–</w:t>
      </w:r>
      <w:r w:rsidR="00D32954" w:rsidRPr="00683CB5">
        <w:rPr>
          <w:color w:val="000000" w:themeColor="text1"/>
          <w:sz w:val="28"/>
          <w:szCs w:val="28"/>
        </w:rPr>
        <w:t xml:space="preserve"> </w:t>
      </w:r>
      <w:r w:rsidR="008B202E" w:rsidRPr="00683CB5">
        <w:rPr>
          <w:color w:val="000000" w:themeColor="text1"/>
          <w:sz w:val="28"/>
          <w:szCs w:val="28"/>
        </w:rPr>
        <w:t>Valsts arhitektūras pieminekļa saglabāšana</w:t>
      </w:r>
      <w:r w:rsidR="00D32954">
        <w:rPr>
          <w:color w:val="000000" w:themeColor="text1"/>
          <w:sz w:val="28"/>
          <w:szCs w:val="28"/>
        </w:rPr>
        <w:t>,</w:t>
      </w:r>
      <w:r w:rsidR="008B202E" w:rsidRPr="00683CB5">
        <w:rPr>
          <w:color w:val="000000" w:themeColor="text1"/>
          <w:sz w:val="28"/>
          <w:szCs w:val="28"/>
        </w:rPr>
        <w:t xml:space="preserve"> jo </w:t>
      </w:r>
      <w:r w:rsidR="00F33D6C" w:rsidRPr="00683CB5">
        <w:rPr>
          <w:color w:val="000000" w:themeColor="text1"/>
          <w:sz w:val="28"/>
          <w:szCs w:val="28"/>
        </w:rPr>
        <w:t xml:space="preserve">atbalsts Meža muzeja darbībai nav VAS „VNĪ” </w:t>
      </w:r>
      <w:r w:rsidR="00F33D6C" w:rsidRPr="00683CB5">
        <w:rPr>
          <w:rStyle w:val="Izteiksmgs"/>
          <w:b w:val="0"/>
          <w:color w:val="000000" w:themeColor="text1"/>
          <w:sz w:val="28"/>
          <w:szCs w:val="28"/>
        </w:rPr>
        <w:t>korporatīvās sociālās atbildība</w:t>
      </w:r>
      <w:r w:rsidR="00F33D6C" w:rsidRPr="00683CB5">
        <w:rPr>
          <w:color w:val="000000" w:themeColor="text1"/>
          <w:sz w:val="28"/>
          <w:szCs w:val="28"/>
        </w:rPr>
        <w:t>s</w:t>
      </w:r>
      <w:r w:rsidRPr="00683CB5">
        <w:rPr>
          <w:color w:val="000000" w:themeColor="text1"/>
          <w:sz w:val="28"/>
          <w:szCs w:val="28"/>
        </w:rPr>
        <w:t xml:space="preserve"> joma;</w:t>
      </w:r>
    </w:p>
    <w:p w:rsidR="00F33D6C" w:rsidRPr="00683CB5" w:rsidRDefault="00F33D6C" w:rsidP="00E67085">
      <w:pPr>
        <w:pStyle w:val="Sarakstarindkopa"/>
        <w:numPr>
          <w:ilvl w:val="0"/>
          <w:numId w:val="13"/>
        </w:numPr>
        <w:jc w:val="both"/>
        <w:rPr>
          <w:color w:val="000000" w:themeColor="text1"/>
          <w:sz w:val="28"/>
          <w:szCs w:val="28"/>
        </w:rPr>
      </w:pPr>
      <w:r w:rsidRPr="00683CB5">
        <w:rPr>
          <w:color w:val="000000" w:themeColor="text1"/>
          <w:sz w:val="28"/>
          <w:szCs w:val="28"/>
          <w:lang w:eastAsia="lv-LV"/>
        </w:rPr>
        <w:t xml:space="preserve">valsts </w:t>
      </w:r>
      <w:r w:rsidRPr="00683CB5">
        <w:rPr>
          <w:color w:val="000000" w:themeColor="text1"/>
          <w:sz w:val="28"/>
          <w:szCs w:val="28"/>
        </w:rPr>
        <w:t xml:space="preserve">(valsts kapitālsabiedrības) </w:t>
      </w:r>
      <w:r w:rsidRPr="00683CB5">
        <w:rPr>
          <w:color w:val="000000" w:themeColor="text1"/>
          <w:sz w:val="28"/>
          <w:szCs w:val="28"/>
          <w:lang w:eastAsia="lv-LV"/>
        </w:rPr>
        <w:t>līdzdalības izbeigšana</w:t>
      </w:r>
      <w:r w:rsidR="00E67085" w:rsidRPr="00683CB5">
        <w:rPr>
          <w:color w:val="000000" w:themeColor="text1"/>
          <w:sz w:val="28"/>
          <w:szCs w:val="28"/>
          <w:lang w:eastAsia="lv-LV"/>
        </w:rPr>
        <w:t>,</w:t>
      </w:r>
      <w:r w:rsidR="00DD7A72" w:rsidRPr="00683CB5">
        <w:rPr>
          <w:color w:val="000000" w:themeColor="text1"/>
          <w:sz w:val="28"/>
          <w:szCs w:val="28"/>
        </w:rPr>
        <w:t xml:space="preserve"> </w:t>
      </w:r>
      <w:r w:rsidRPr="00683CB5">
        <w:rPr>
          <w:color w:val="000000" w:themeColor="text1"/>
          <w:sz w:val="28"/>
          <w:szCs w:val="28"/>
        </w:rPr>
        <w:t xml:space="preserve">atdodot viesnīcas un ēdināšanas pakalpojumus privātu kontraktoru rokās ir jau vairākkārt </w:t>
      </w:r>
      <w:r w:rsidR="00DD7A72" w:rsidRPr="00683CB5">
        <w:rPr>
          <w:color w:val="000000" w:themeColor="text1"/>
          <w:sz w:val="28"/>
          <w:szCs w:val="28"/>
        </w:rPr>
        <w:t>pārbaudīts</w:t>
      </w:r>
      <w:r w:rsidRPr="00683CB5">
        <w:rPr>
          <w:color w:val="000000" w:themeColor="text1"/>
          <w:sz w:val="28"/>
          <w:szCs w:val="28"/>
        </w:rPr>
        <w:t xml:space="preserve"> </w:t>
      </w:r>
      <w:r w:rsidRPr="00683CB5">
        <w:rPr>
          <w:i/>
          <w:color w:val="000000" w:themeColor="text1"/>
          <w:sz w:val="28"/>
          <w:szCs w:val="28"/>
        </w:rPr>
        <w:t>J</w:t>
      </w:r>
      <w:r w:rsidR="00E67085" w:rsidRPr="00683CB5">
        <w:rPr>
          <w:i/>
          <w:color w:val="000000" w:themeColor="text1"/>
          <w:sz w:val="28"/>
          <w:szCs w:val="28"/>
        </w:rPr>
        <w:t>aunmoku pils</w:t>
      </w:r>
      <w:r w:rsidR="00E67085" w:rsidRPr="00683CB5">
        <w:rPr>
          <w:color w:val="000000" w:themeColor="text1"/>
          <w:sz w:val="28"/>
          <w:szCs w:val="28"/>
        </w:rPr>
        <w:t xml:space="preserve"> </w:t>
      </w:r>
      <w:r w:rsidR="00DD7A72" w:rsidRPr="00683CB5">
        <w:rPr>
          <w:color w:val="000000" w:themeColor="text1"/>
          <w:sz w:val="28"/>
          <w:szCs w:val="28"/>
        </w:rPr>
        <w:t xml:space="preserve">kompleksa </w:t>
      </w:r>
      <w:r w:rsidR="00E67085" w:rsidRPr="00683CB5">
        <w:rPr>
          <w:color w:val="000000" w:themeColor="text1"/>
          <w:sz w:val="28"/>
          <w:szCs w:val="28"/>
        </w:rPr>
        <w:t>apsaimniekošanas</w:t>
      </w:r>
      <w:r w:rsidRPr="00683CB5">
        <w:rPr>
          <w:color w:val="000000" w:themeColor="text1"/>
          <w:sz w:val="28"/>
          <w:szCs w:val="28"/>
        </w:rPr>
        <w:t xml:space="preserve"> darbībā un </w:t>
      </w:r>
      <w:r w:rsidR="00E67085" w:rsidRPr="00683CB5">
        <w:rPr>
          <w:color w:val="000000" w:themeColor="text1"/>
          <w:sz w:val="28"/>
          <w:szCs w:val="28"/>
        </w:rPr>
        <w:t>vēsturiski novedis pie ievērojamas klientu plūsmas samazināšanās un tirgus neapmaksātās pakalpojumu daļas pieauguma</w:t>
      </w:r>
      <w:r w:rsidR="00DD7A72" w:rsidRPr="00683CB5">
        <w:rPr>
          <w:color w:val="000000" w:themeColor="text1"/>
          <w:sz w:val="28"/>
          <w:szCs w:val="28"/>
        </w:rPr>
        <w:t>;</w:t>
      </w:r>
      <w:r w:rsidRPr="00683CB5">
        <w:rPr>
          <w:color w:val="000000" w:themeColor="text1"/>
          <w:sz w:val="28"/>
          <w:szCs w:val="28"/>
        </w:rPr>
        <w:t xml:space="preserve"> </w:t>
      </w:r>
    </w:p>
    <w:p w:rsidR="004C439B" w:rsidRPr="00683CB5" w:rsidRDefault="00763BBC" w:rsidP="004C439B">
      <w:pPr>
        <w:pStyle w:val="Sarakstarindkopa"/>
        <w:numPr>
          <w:ilvl w:val="0"/>
          <w:numId w:val="13"/>
        </w:numPr>
        <w:jc w:val="both"/>
        <w:rPr>
          <w:color w:val="000000" w:themeColor="text1"/>
          <w:sz w:val="28"/>
          <w:szCs w:val="28"/>
        </w:rPr>
      </w:pPr>
      <w:r w:rsidRPr="00683CB5">
        <w:rPr>
          <w:color w:val="000000" w:themeColor="text1"/>
          <w:sz w:val="28"/>
          <w:szCs w:val="28"/>
        </w:rPr>
        <w:t xml:space="preserve">īstenojot </w:t>
      </w:r>
      <w:r w:rsidR="00F33D6C" w:rsidRPr="00683CB5">
        <w:rPr>
          <w:color w:val="000000" w:themeColor="text1"/>
          <w:sz w:val="28"/>
          <w:szCs w:val="28"/>
        </w:rPr>
        <w:t>PKC priekšlikum</w:t>
      </w:r>
      <w:r w:rsidRPr="00683CB5">
        <w:rPr>
          <w:color w:val="000000" w:themeColor="text1"/>
          <w:sz w:val="28"/>
          <w:szCs w:val="28"/>
        </w:rPr>
        <w:t>u</w:t>
      </w:r>
      <w:r w:rsidR="00F33D6C" w:rsidRPr="00683CB5">
        <w:rPr>
          <w:color w:val="000000" w:themeColor="text1"/>
          <w:sz w:val="28"/>
          <w:szCs w:val="28"/>
        </w:rPr>
        <w:t xml:space="preserve"> </w:t>
      </w:r>
      <w:r w:rsidR="00A14632">
        <w:rPr>
          <w:color w:val="000000" w:themeColor="text1"/>
          <w:sz w:val="28"/>
          <w:szCs w:val="28"/>
        </w:rPr>
        <w:t>”</w:t>
      </w:r>
      <w:r w:rsidR="00F33D6C" w:rsidRPr="00683CB5">
        <w:rPr>
          <w:color w:val="000000" w:themeColor="text1"/>
          <w:sz w:val="28"/>
          <w:szCs w:val="28"/>
        </w:rPr>
        <w:t xml:space="preserve">pilnveidot </w:t>
      </w:r>
      <w:r w:rsidR="00D32954" w:rsidRPr="00D32954">
        <w:rPr>
          <w:bCs/>
          <w:color w:val="000000" w:themeColor="text1"/>
          <w:sz w:val="28"/>
          <w:szCs w:val="28"/>
        </w:rPr>
        <w:t xml:space="preserve">akciju sabiedrības „Latvijas valsts meži” </w:t>
      </w:r>
      <w:r w:rsidR="00F33D6C" w:rsidRPr="00683CB5">
        <w:rPr>
          <w:bCs/>
          <w:color w:val="000000" w:themeColor="text1"/>
          <w:sz w:val="28"/>
          <w:szCs w:val="28"/>
        </w:rPr>
        <w:t xml:space="preserve">pamatdarbību </w:t>
      </w:r>
      <w:r w:rsidR="00F33D6C" w:rsidRPr="00683CB5">
        <w:rPr>
          <w:bCs/>
          <w:i/>
          <w:color w:val="000000" w:themeColor="text1"/>
          <w:sz w:val="28"/>
          <w:szCs w:val="28"/>
        </w:rPr>
        <w:t>Jaunmoku pils</w:t>
      </w:r>
      <w:r w:rsidR="00F33D6C" w:rsidRPr="00683CB5">
        <w:rPr>
          <w:bCs/>
          <w:color w:val="000000" w:themeColor="text1"/>
          <w:sz w:val="28"/>
          <w:szCs w:val="28"/>
        </w:rPr>
        <w:t xml:space="preserve"> apsaimniekošanā, </w:t>
      </w:r>
      <w:r w:rsidRPr="00683CB5">
        <w:rPr>
          <w:bCs/>
          <w:color w:val="000000" w:themeColor="text1"/>
          <w:sz w:val="28"/>
          <w:szCs w:val="28"/>
        </w:rPr>
        <w:t>attīstot ar valsts meža apsaimniekošanu saistītu darbību korporatīvās sociālās atbildības jomā, tostarp</w:t>
      </w:r>
      <w:r w:rsidRPr="00683CB5">
        <w:rPr>
          <w:color w:val="000000" w:themeColor="text1"/>
          <w:sz w:val="28"/>
          <w:szCs w:val="28"/>
        </w:rPr>
        <w:t xml:space="preserve">, attīstot muzeja darbību un izglītošanu kultūrvēsturiskā mantojuma saglabāšanā, paredzot nākotnē ieņēmumu pieaugumu tieši muzeju darbības jomā”, </w:t>
      </w:r>
      <w:r w:rsidR="00DD7A72" w:rsidRPr="00683CB5">
        <w:rPr>
          <w:color w:val="000000" w:themeColor="text1"/>
          <w:sz w:val="28"/>
          <w:szCs w:val="28"/>
        </w:rPr>
        <w:t xml:space="preserve">apgrūtinās un sadārdzinās uzstādīto stratēģisko </w:t>
      </w:r>
      <w:r w:rsidR="00DD7A72" w:rsidRPr="00683CB5">
        <w:rPr>
          <w:color w:val="000000" w:themeColor="text1"/>
          <w:sz w:val="28"/>
          <w:szCs w:val="28"/>
        </w:rPr>
        <w:lastRenderedPageBreak/>
        <w:t xml:space="preserve">mērķu sasniegšanu </w:t>
      </w:r>
      <w:r w:rsidR="00A871EA">
        <w:rPr>
          <w:color w:val="000000" w:themeColor="text1"/>
          <w:sz w:val="28"/>
          <w:szCs w:val="28"/>
        </w:rPr>
        <w:t xml:space="preserve">un </w:t>
      </w:r>
      <w:r w:rsidR="00DD7A72" w:rsidRPr="00683CB5">
        <w:rPr>
          <w:color w:val="000000" w:themeColor="text1"/>
          <w:sz w:val="28"/>
          <w:szCs w:val="28"/>
        </w:rPr>
        <w:t xml:space="preserve">ievērojami </w:t>
      </w:r>
      <w:r w:rsidR="00E67085" w:rsidRPr="00683CB5">
        <w:rPr>
          <w:color w:val="000000" w:themeColor="text1"/>
          <w:sz w:val="28"/>
          <w:szCs w:val="28"/>
        </w:rPr>
        <w:t>pali</w:t>
      </w:r>
      <w:r w:rsidR="00DD7A72" w:rsidRPr="00683CB5">
        <w:rPr>
          <w:color w:val="000000" w:themeColor="text1"/>
          <w:sz w:val="28"/>
          <w:szCs w:val="28"/>
        </w:rPr>
        <w:t>e</w:t>
      </w:r>
      <w:r w:rsidR="00E67085" w:rsidRPr="00683CB5">
        <w:rPr>
          <w:color w:val="000000" w:themeColor="text1"/>
          <w:sz w:val="28"/>
          <w:szCs w:val="28"/>
        </w:rPr>
        <w:t>lin</w:t>
      </w:r>
      <w:r w:rsidR="00DD7A72" w:rsidRPr="00683CB5">
        <w:rPr>
          <w:color w:val="000000" w:themeColor="text1"/>
          <w:sz w:val="28"/>
          <w:szCs w:val="28"/>
        </w:rPr>
        <w:t>ā</w:t>
      </w:r>
      <w:r w:rsidRPr="00683CB5">
        <w:rPr>
          <w:color w:val="000000" w:themeColor="text1"/>
          <w:sz w:val="28"/>
          <w:szCs w:val="28"/>
        </w:rPr>
        <w:t>s</w:t>
      </w:r>
      <w:r w:rsidR="00E67085" w:rsidRPr="00683CB5">
        <w:rPr>
          <w:color w:val="000000" w:themeColor="text1"/>
          <w:sz w:val="28"/>
          <w:szCs w:val="28"/>
        </w:rPr>
        <w:t xml:space="preserve"> risku nepārskatāmu šķērssubsīdiju pārnesei no </w:t>
      </w:r>
      <w:r w:rsidR="00A871EA" w:rsidRPr="00A871EA">
        <w:rPr>
          <w:color w:val="000000" w:themeColor="text1"/>
          <w:sz w:val="28"/>
          <w:szCs w:val="28"/>
        </w:rPr>
        <w:t xml:space="preserve">akciju sabiedrības „Latvijas valsts meži” </w:t>
      </w:r>
      <w:r w:rsidR="00E67085" w:rsidRPr="00683CB5">
        <w:rPr>
          <w:color w:val="000000" w:themeColor="text1"/>
          <w:sz w:val="28"/>
          <w:szCs w:val="28"/>
        </w:rPr>
        <w:t>pamat</w:t>
      </w:r>
      <w:r w:rsidR="00A871EA">
        <w:rPr>
          <w:color w:val="000000" w:themeColor="text1"/>
          <w:sz w:val="28"/>
          <w:szCs w:val="28"/>
        </w:rPr>
        <w:t>darbība</w:t>
      </w:r>
      <w:r w:rsidR="00A14632">
        <w:rPr>
          <w:color w:val="000000" w:themeColor="text1"/>
          <w:sz w:val="28"/>
          <w:szCs w:val="28"/>
        </w:rPr>
        <w:t>s</w:t>
      </w:r>
      <w:r w:rsidR="00E67085" w:rsidRPr="00683CB5">
        <w:rPr>
          <w:color w:val="000000" w:themeColor="text1"/>
          <w:sz w:val="28"/>
          <w:szCs w:val="28"/>
        </w:rPr>
        <w:t xml:space="preserve"> - </w:t>
      </w:r>
      <w:r w:rsidR="00E67085" w:rsidRPr="00683CB5">
        <w:rPr>
          <w:bCs/>
          <w:color w:val="000000" w:themeColor="text1"/>
          <w:sz w:val="28"/>
          <w:szCs w:val="28"/>
        </w:rPr>
        <w:t>valsts meža apsaimniekošana</w:t>
      </w:r>
      <w:r w:rsidR="00DD7A72" w:rsidRPr="00683CB5">
        <w:rPr>
          <w:bCs/>
          <w:color w:val="000000" w:themeColor="text1"/>
          <w:sz w:val="28"/>
          <w:szCs w:val="28"/>
        </w:rPr>
        <w:t>s</w:t>
      </w:r>
      <w:r w:rsidRPr="00683CB5">
        <w:rPr>
          <w:bCs/>
          <w:color w:val="000000" w:themeColor="text1"/>
          <w:sz w:val="28"/>
          <w:szCs w:val="28"/>
        </w:rPr>
        <w:t>. Šāds modelis</w:t>
      </w:r>
      <w:r w:rsidR="00DD7A72" w:rsidRPr="00683CB5">
        <w:rPr>
          <w:bCs/>
          <w:color w:val="000000" w:themeColor="text1"/>
          <w:sz w:val="28"/>
          <w:szCs w:val="28"/>
        </w:rPr>
        <w:t xml:space="preserve"> </w:t>
      </w:r>
      <w:r w:rsidR="00E67085" w:rsidRPr="00683CB5">
        <w:rPr>
          <w:color w:val="000000" w:themeColor="text1"/>
          <w:sz w:val="28"/>
          <w:szCs w:val="28"/>
        </w:rPr>
        <w:t xml:space="preserve">neatbilst </w:t>
      </w:r>
      <w:r w:rsidR="00F33D6C" w:rsidRPr="00683CB5">
        <w:rPr>
          <w:color w:val="000000" w:themeColor="text1"/>
          <w:sz w:val="28"/>
          <w:szCs w:val="28"/>
        </w:rPr>
        <w:t>labas pārvaldības princip</w:t>
      </w:r>
      <w:r w:rsidR="00B1481D" w:rsidRPr="00683CB5">
        <w:rPr>
          <w:color w:val="000000" w:themeColor="text1"/>
          <w:sz w:val="28"/>
          <w:szCs w:val="28"/>
        </w:rPr>
        <w:t>iem</w:t>
      </w:r>
      <w:r w:rsidRPr="00683CB5">
        <w:rPr>
          <w:color w:val="000000" w:themeColor="text1"/>
          <w:sz w:val="28"/>
          <w:szCs w:val="28"/>
        </w:rPr>
        <w:t xml:space="preserve"> un i</w:t>
      </w:r>
      <w:r w:rsidR="004C439B" w:rsidRPr="00683CB5">
        <w:rPr>
          <w:color w:val="000000" w:themeColor="text1"/>
          <w:sz w:val="28"/>
          <w:szCs w:val="28"/>
        </w:rPr>
        <w:t>r pretrunā Finanšu izšķērdēšanas novēršanas likuma</w:t>
      </w:r>
      <w:r w:rsidRPr="00683CB5">
        <w:rPr>
          <w:color w:val="000000" w:themeColor="text1"/>
          <w:sz w:val="28"/>
          <w:szCs w:val="28"/>
        </w:rPr>
        <w:t xml:space="preserve"> principiem</w:t>
      </w:r>
      <w:r w:rsidR="004C439B" w:rsidRPr="00683CB5">
        <w:rPr>
          <w:color w:val="000000" w:themeColor="text1"/>
          <w:sz w:val="28"/>
          <w:szCs w:val="28"/>
        </w:rPr>
        <w:t xml:space="preserve">. </w:t>
      </w:r>
    </w:p>
    <w:p w:rsidR="00763BBC" w:rsidRPr="00683CB5" w:rsidRDefault="00763BBC" w:rsidP="00763BBC">
      <w:pPr>
        <w:pStyle w:val="Parastais1"/>
        <w:rPr>
          <w:color w:val="000000" w:themeColor="text1"/>
          <w:sz w:val="28"/>
          <w:szCs w:val="28"/>
        </w:rPr>
      </w:pPr>
    </w:p>
    <w:p w:rsidR="009C7A68" w:rsidRPr="00683CB5" w:rsidRDefault="00763BBC" w:rsidP="00763BBC">
      <w:pPr>
        <w:pStyle w:val="Parastais1"/>
        <w:ind w:firstLine="567"/>
        <w:rPr>
          <w:color w:val="000000" w:themeColor="text1"/>
          <w:sz w:val="28"/>
          <w:szCs w:val="28"/>
          <w:u w:val="single"/>
        </w:rPr>
      </w:pPr>
      <w:r w:rsidRPr="00683CB5">
        <w:rPr>
          <w:color w:val="000000" w:themeColor="text1"/>
          <w:sz w:val="28"/>
          <w:szCs w:val="28"/>
        </w:rPr>
        <w:t xml:space="preserve">Papildus tam Zemkopības ministrija norāda, </w:t>
      </w:r>
      <w:r w:rsidRPr="00683CB5">
        <w:rPr>
          <w:bCs/>
          <w:color w:val="000000" w:themeColor="text1"/>
          <w:sz w:val="28"/>
          <w:szCs w:val="28"/>
        </w:rPr>
        <w:t>ka</w:t>
      </w:r>
      <w:r w:rsidR="009C7A68" w:rsidRPr="00683CB5">
        <w:rPr>
          <w:color w:val="000000" w:themeColor="text1"/>
          <w:sz w:val="28"/>
          <w:szCs w:val="28"/>
        </w:rPr>
        <w:t xml:space="preserve"> </w:t>
      </w:r>
      <w:r w:rsidR="00F01AF4" w:rsidRPr="00683CB5">
        <w:rPr>
          <w:color w:val="000000" w:themeColor="text1"/>
          <w:sz w:val="28"/>
          <w:szCs w:val="28"/>
        </w:rPr>
        <w:t xml:space="preserve">saskaņā ar </w:t>
      </w:r>
      <w:r w:rsidR="002F19CC" w:rsidRPr="002F19CC">
        <w:rPr>
          <w:color w:val="000000" w:themeColor="text1"/>
          <w:sz w:val="28"/>
          <w:szCs w:val="28"/>
        </w:rPr>
        <w:t>Meža likuma</w:t>
      </w:r>
      <w:r w:rsidR="00F01AF4" w:rsidRPr="00683CB5">
        <w:rPr>
          <w:color w:val="000000" w:themeColor="text1"/>
          <w:sz w:val="28"/>
          <w:szCs w:val="28"/>
        </w:rPr>
        <w:t xml:space="preserve"> 4.panta otro daļu </w:t>
      </w:r>
      <w:r w:rsidR="00F01AF4" w:rsidRPr="00683CB5">
        <w:rPr>
          <w:color w:val="000000" w:themeColor="text1"/>
          <w:sz w:val="28"/>
          <w:szCs w:val="28"/>
          <w:u w:val="single"/>
        </w:rPr>
        <w:t>akciju sabiedrības „Latvijas valsts meži” akcijas nedrīkst privatizēt vai atsavināt</w:t>
      </w:r>
      <w:r w:rsidR="001426DD" w:rsidRPr="00683CB5">
        <w:rPr>
          <w:color w:val="000000" w:themeColor="text1"/>
          <w:sz w:val="28"/>
          <w:szCs w:val="28"/>
          <w:u w:val="single"/>
        </w:rPr>
        <w:t>.</w:t>
      </w:r>
      <w:r w:rsidR="009C7A68" w:rsidRPr="00683CB5">
        <w:rPr>
          <w:color w:val="000000" w:themeColor="text1"/>
          <w:sz w:val="28"/>
          <w:szCs w:val="28"/>
        </w:rPr>
        <w:t xml:space="preserve"> </w:t>
      </w:r>
    </w:p>
    <w:p w:rsidR="00025DD8" w:rsidRPr="00763BBC" w:rsidRDefault="00025DD8" w:rsidP="0068355B">
      <w:pPr>
        <w:pStyle w:val="Parastais1"/>
        <w:ind w:firstLine="720"/>
        <w:rPr>
          <w:sz w:val="28"/>
          <w:szCs w:val="28"/>
        </w:rPr>
      </w:pPr>
    </w:p>
    <w:p w:rsidR="00763BBC" w:rsidRPr="00763BBC" w:rsidRDefault="00763BBC" w:rsidP="0068355B">
      <w:pPr>
        <w:pStyle w:val="Parastais1"/>
        <w:ind w:firstLine="720"/>
        <w:rPr>
          <w:sz w:val="28"/>
          <w:szCs w:val="28"/>
        </w:rPr>
      </w:pPr>
    </w:p>
    <w:p w:rsidR="00070142" w:rsidRPr="00763BBC" w:rsidRDefault="00025DD8" w:rsidP="009154F9">
      <w:pPr>
        <w:pStyle w:val="Parastais1"/>
        <w:ind w:firstLine="567"/>
        <w:rPr>
          <w:sz w:val="28"/>
          <w:szCs w:val="28"/>
        </w:rPr>
      </w:pPr>
      <w:r w:rsidRPr="00763BBC">
        <w:rPr>
          <w:sz w:val="28"/>
          <w:szCs w:val="28"/>
        </w:rPr>
        <w:t>Zemkopības ministrs</w:t>
      </w:r>
      <w:r w:rsidRPr="00763BBC">
        <w:rPr>
          <w:sz w:val="28"/>
          <w:szCs w:val="28"/>
        </w:rPr>
        <w:tab/>
      </w:r>
      <w:r w:rsidRPr="00763BBC">
        <w:rPr>
          <w:sz w:val="28"/>
          <w:szCs w:val="28"/>
        </w:rPr>
        <w:tab/>
      </w:r>
      <w:r w:rsidRPr="00763BBC">
        <w:rPr>
          <w:sz w:val="28"/>
          <w:szCs w:val="28"/>
        </w:rPr>
        <w:tab/>
      </w:r>
      <w:r w:rsidRPr="00763BBC">
        <w:rPr>
          <w:sz w:val="28"/>
          <w:szCs w:val="28"/>
        </w:rPr>
        <w:tab/>
      </w:r>
      <w:r w:rsidRPr="00763BBC">
        <w:rPr>
          <w:sz w:val="28"/>
          <w:szCs w:val="28"/>
        </w:rPr>
        <w:tab/>
        <w:t>J.Dūklavs</w:t>
      </w: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2"/>
          <w:szCs w:val="22"/>
        </w:rPr>
      </w:pPr>
    </w:p>
    <w:p w:rsidR="00070142" w:rsidRPr="00763BBC" w:rsidRDefault="00070142" w:rsidP="005F3B17">
      <w:pPr>
        <w:pStyle w:val="Parastais1"/>
        <w:rPr>
          <w:sz w:val="20"/>
        </w:rPr>
      </w:pPr>
    </w:p>
    <w:p w:rsidR="004117EB" w:rsidRDefault="004117EB" w:rsidP="005F3B17">
      <w:pPr>
        <w:pStyle w:val="Parastais1"/>
        <w:rPr>
          <w:sz w:val="20"/>
        </w:rPr>
      </w:pPr>
    </w:p>
    <w:p w:rsidR="004117EB" w:rsidRDefault="004117EB"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7B31D9" w:rsidRDefault="007B31D9" w:rsidP="005F3B17">
      <w:pPr>
        <w:pStyle w:val="Parastais1"/>
        <w:rPr>
          <w:sz w:val="20"/>
        </w:rPr>
      </w:pPr>
    </w:p>
    <w:p w:rsidR="004117EB" w:rsidRDefault="004117EB" w:rsidP="005F3B17">
      <w:pPr>
        <w:pStyle w:val="Parastais1"/>
        <w:rPr>
          <w:sz w:val="20"/>
        </w:rPr>
      </w:pPr>
    </w:p>
    <w:p w:rsidR="007B31D9" w:rsidRDefault="007B31D9" w:rsidP="005F3B17">
      <w:pPr>
        <w:pStyle w:val="Parastais1"/>
        <w:rPr>
          <w:sz w:val="20"/>
        </w:rPr>
      </w:pPr>
      <w:r>
        <w:rPr>
          <w:sz w:val="20"/>
        </w:rPr>
        <w:t>2014.08.04. 15:31</w:t>
      </w:r>
    </w:p>
    <w:p w:rsidR="007B31D9" w:rsidRDefault="007B31D9" w:rsidP="005F3B17">
      <w:pPr>
        <w:pStyle w:val="Parastais1"/>
        <w:rPr>
          <w:sz w:val="20"/>
        </w:rPr>
      </w:pPr>
      <w:r>
        <w:rPr>
          <w:sz w:val="20"/>
        </w:rPr>
        <w:fldChar w:fldCharType="begin"/>
      </w:r>
      <w:r>
        <w:rPr>
          <w:sz w:val="20"/>
        </w:rPr>
        <w:instrText xml:space="preserve"> NUMWORDS   \* MERGEFORMAT </w:instrText>
      </w:r>
      <w:r>
        <w:rPr>
          <w:sz w:val="20"/>
        </w:rPr>
        <w:fldChar w:fldCharType="separate"/>
      </w:r>
      <w:r>
        <w:rPr>
          <w:noProof/>
          <w:sz w:val="20"/>
        </w:rPr>
        <w:t>1290</w:t>
      </w:r>
      <w:r>
        <w:rPr>
          <w:sz w:val="20"/>
        </w:rPr>
        <w:fldChar w:fldCharType="end"/>
      </w:r>
    </w:p>
    <w:p w:rsidR="00025DD8" w:rsidRPr="00763BBC" w:rsidRDefault="00025DD8" w:rsidP="005F3B17">
      <w:pPr>
        <w:pStyle w:val="Parastais1"/>
        <w:rPr>
          <w:sz w:val="20"/>
        </w:rPr>
      </w:pPr>
      <w:bookmarkStart w:id="4" w:name="_GoBack"/>
      <w:bookmarkEnd w:id="4"/>
      <w:r w:rsidRPr="00763BBC">
        <w:rPr>
          <w:sz w:val="20"/>
        </w:rPr>
        <w:t>J.Birģelis,</w:t>
      </w:r>
    </w:p>
    <w:p w:rsidR="00025DD8" w:rsidRPr="00763BBC" w:rsidRDefault="00025DD8" w:rsidP="005F3B17">
      <w:pPr>
        <w:pStyle w:val="Parastais1"/>
        <w:rPr>
          <w:sz w:val="20"/>
        </w:rPr>
      </w:pPr>
      <w:r w:rsidRPr="00763BBC">
        <w:rPr>
          <w:sz w:val="20"/>
        </w:rPr>
        <w:t>6027477, Janis.Birgelis@zm.gov.lv</w:t>
      </w:r>
    </w:p>
    <w:p w:rsidR="00025DD8" w:rsidRPr="00763BBC" w:rsidRDefault="00025DD8" w:rsidP="005F3B17">
      <w:pPr>
        <w:pStyle w:val="Parastais1"/>
        <w:rPr>
          <w:sz w:val="20"/>
        </w:rPr>
      </w:pPr>
      <w:r w:rsidRPr="00763BBC">
        <w:rPr>
          <w:sz w:val="20"/>
        </w:rPr>
        <w:t>G.Girsa</w:t>
      </w:r>
    </w:p>
    <w:p w:rsidR="00025DD8" w:rsidRPr="00763BBC" w:rsidRDefault="00025DD8" w:rsidP="005F3B17">
      <w:pPr>
        <w:pStyle w:val="Parastais1"/>
        <w:rPr>
          <w:sz w:val="20"/>
        </w:rPr>
      </w:pPr>
      <w:r w:rsidRPr="00763BBC">
        <w:rPr>
          <w:sz w:val="20"/>
        </w:rPr>
        <w:t>67027517, Galina.Girsa@zm.gov.lv</w:t>
      </w:r>
    </w:p>
    <w:p w:rsidR="00025DD8" w:rsidRPr="00763BBC" w:rsidRDefault="00025DD8" w:rsidP="005F3B17">
      <w:pPr>
        <w:pStyle w:val="Parastais1"/>
      </w:pPr>
    </w:p>
    <w:p w:rsidR="00025DD8" w:rsidRPr="00763BBC" w:rsidRDefault="00025DD8" w:rsidP="005F3B17">
      <w:pPr>
        <w:pStyle w:val="Parastais1"/>
      </w:pPr>
    </w:p>
    <w:sectPr w:rsidR="00025DD8" w:rsidRPr="00763BBC" w:rsidSect="007533BA">
      <w:headerReference w:type="even" r:id="rId7"/>
      <w:headerReference w:type="default" r:id="rId8"/>
      <w:footerReference w:type="default" r:id="rId9"/>
      <w:footerReference w:type="first" r:id="rId10"/>
      <w:pgSz w:w="11906" w:h="16838" w:code="9"/>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E0" w:rsidRDefault="008157E0" w:rsidP="00FF03F8">
      <w:pPr>
        <w:pStyle w:val="Parastais1"/>
      </w:pPr>
      <w:r>
        <w:separator/>
      </w:r>
    </w:p>
  </w:endnote>
  <w:endnote w:type="continuationSeparator" w:id="0">
    <w:p w:rsidR="008157E0" w:rsidRDefault="008157E0" w:rsidP="00FF03F8">
      <w:pPr>
        <w:pStyle w:val="Parastai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D8" w:rsidRDefault="00025DD8" w:rsidP="00141F1B">
    <w:pPr>
      <w:pStyle w:val="Kjene"/>
      <w:rPr>
        <w:color w:val="000000"/>
      </w:rPr>
    </w:pPr>
    <w:r w:rsidRPr="00141F1B">
      <w:rPr>
        <w:szCs w:val="24"/>
      </w:rPr>
      <w:t>ZMInfo_</w:t>
    </w:r>
    <w:r w:rsidR="004117EB">
      <w:rPr>
        <w:szCs w:val="24"/>
      </w:rPr>
      <w:t>0408</w:t>
    </w:r>
    <w:r w:rsidRPr="00141F1B">
      <w:rPr>
        <w:szCs w:val="24"/>
      </w:rPr>
      <w:t>14_Jaunmoku pils; Informatīvais ziņojums „</w:t>
    </w:r>
    <w:r w:rsidRPr="00177E5C">
      <w:rPr>
        <w:color w:val="000000"/>
      </w:rPr>
      <w:t>Par valsts līdzdalību sabiedrībā ar ierobežotu atbildību „</w:t>
    </w:r>
    <w:r w:rsidRPr="00177E5C">
      <w:rPr>
        <w:i/>
        <w:color w:val="000000"/>
      </w:rPr>
      <w:t>Jaunmoku pils</w:t>
    </w:r>
    <w:r w:rsidRPr="00177E5C">
      <w:rPr>
        <w:color w:val="000000"/>
      </w:rPr>
      <w:t>””</w:t>
    </w:r>
  </w:p>
  <w:p w:rsidR="00070142" w:rsidRPr="00177E5C" w:rsidRDefault="00070142" w:rsidP="00141F1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D8" w:rsidRDefault="00025DD8" w:rsidP="0099658E">
    <w:pPr>
      <w:pStyle w:val="Kjene"/>
      <w:rPr>
        <w:color w:val="000000"/>
      </w:rPr>
    </w:pPr>
    <w:r w:rsidRPr="00141F1B">
      <w:rPr>
        <w:szCs w:val="24"/>
      </w:rPr>
      <w:t>ZMInfo_</w:t>
    </w:r>
    <w:r w:rsidR="004117EB">
      <w:rPr>
        <w:szCs w:val="24"/>
      </w:rPr>
      <w:t>0408</w:t>
    </w:r>
    <w:r w:rsidRPr="00141F1B">
      <w:rPr>
        <w:szCs w:val="24"/>
      </w:rPr>
      <w:t>14_Jaunmoku pils; Informatīvais ziņojums „</w:t>
    </w:r>
    <w:r w:rsidRPr="00177E5C">
      <w:rPr>
        <w:color w:val="000000"/>
      </w:rPr>
      <w:t>Par valsts līdzdalību sabiedrībā ar ierobežotu atbildību „</w:t>
    </w:r>
    <w:r w:rsidRPr="00177E5C">
      <w:rPr>
        <w:i/>
        <w:color w:val="000000"/>
      </w:rPr>
      <w:t>Jaunmoku pils</w:t>
    </w:r>
    <w:r w:rsidRPr="00177E5C">
      <w:rPr>
        <w:color w:val="000000"/>
      </w:rPr>
      <w:t>””</w:t>
    </w:r>
  </w:p>
  <w:p w:rsidR="00070142" w:rsidRPr="00177E5C" w:rsidRDefault="00070142" w:rsidP="0099658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E0" w:rsidRDefault="008157E0" w:rsidP="00FF03F8">
      <w:pPr>
        <w:pStyle w:val="Parastais1"/>
      </w:pPr>
      <w:r>
        <w:separator/>
      </w:r>
    </w:p>
  </w:footnote>
  <w:footnote w:type="continuationSeparator" w:id="0">
    <w:p w:rsidR="008157E0" w:rsidRDefault="008157E0" w:rsidP="00FF03F8">
      <w:pPr>
        <w:pStyle w:val="Parastai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D8" w:rsidRDefault="002F19CC" w:rsidP="00FF59D0">
    <w:pPr>
      <w:pStyle w:val="Galvene"/>
      <w:framePr w:wrap="around" w:vAnchor="text" w:hAnchor="margin" w:xAlign="center" w:y="1"/>
      <w:rPr>
        <w:rStyle w:val="Lappusesnumurs"/>
      </w:rPr>
    </w:pPr>
    <w:r>
      <w:rPr>
        <w:rStyle w:val="Lappusesnumurs"/>
      </w:rPr>
      <w:fldChar w:fldCharType="begin"/>
    </w:r>
    <w:r w:rsidR="00025DD8">
      <w:rPr>
        <w:rStyle w:val="Lappusesnumurs"/>
      </w:rPr>
      <w:instrText xml:space="preserve">PAGE  </w:instrText>
    </w:r>
    <w:r>
      <w:rPr>
        <w:rStyle w:val="Lappusesnumurs"/>
      </w:rPr>
      <w:fldChar w:fldCharType="end"/>
    </w:r>
  </w:p>
  <w:p w:rsidR="00025DD8" w:rsidRDefault="00025DD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D8" w:rsidRPr="00070142" w:rsidRDefault="002F19CC" w:rsidP="00FF59D0">
    <w:pPr>
      <w:pStyle w:val="Galvene"/>
      <w:framePr w:wrap="around" w:vAnchor="text" w:hAnchor="margin" w:xAlign="center" w:y="1"/>
      <w:rPr>
        <w:rStyle w:val="Lappusesnumurs"/>
        <w:sz w:val="24"/>
        <w:szCs w:val="24"/>
      </w:rPr>
    </w:pPr>
    <w:r w:rsidRPr="00070142">
      <w:rPr>
        <w:rStyle w:val="Lappusesnumurs"/>
        <w:sz w:val="24"/>
        <w:szCs w:val="24"/>
      </w:rPr>
      <w:fldChar w:fldCharType="begin"/>
    </w:r>
    <w:r w:rsidR="00025DD8" w:rsidRPr="00070142">
      <w:rPr>
        <w:rStyle w:val="Lappusesnumurs"/>
        <w:sz w:val="24"/>
        <w:szCs w:val="24"/>
      </w:rPr>
      <w:instrText xml:space="preserve">PAGE  </w:instrText>
    </w:r>
    <w:r w:rsidRPr="00070142">
      <w:rPr>
        <w:rStyle w:val="Lappusesnumurs"/>
        <w:sz w:val="24"/>
        <w:szCs w:val="24"/>
      </w:rPr>
      <w:fldChar w:fldCharType="separate"/>
    </w:r>
    <w:r w:rsidR="007B31D9">
      <w:rPr>
        <w:rStyle w:val="Lappusesnumurs"/>
        <w:noProof/>
        <w:sz w:val="24"/>
        <w:szCs w:val="24"/>
      </w:rPr>
      <w:t>5</w:t>
    </w:r>
    <w:r w:rsidRPr="00070142">
      <w:rPr>
        <w:rStyle w:val="Lappusesnumurs"/>
        <w:sz w:val="24"/>
        <w:szCs w:val="24"/>
      </w:rPr>
      <w:fldChar w:fldCharType="end"/>
    </w:r>
  </w:p>
  <w:p w:rsidR="00025DD8" w:rsidRPr="00070142" w:rsidRDefault="00025DD8">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05BA"/>
    <w:multiLevelType w:val="hybridMultilevel"/>
    <w:tmpl w:val="DEB8EF6E"/>
    <w:lvl w:ilvl="0" w:tplc="AC26C61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DF318BC"/>
    <w:multiLevelType w:val="hybridMultilevel"/>
    <w:tmpl w:val="EDA2E2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F2808E8"/>
    <w:multiLevelType w:val="hybridMultilevel"/>
    <w:tmpl w:val="10C6D484"/>
    <w:lvl w:ilvl="0" w:tplc="8D3A84F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9183D77"/>
    <w:multiLevelType w:val="hybridMultilevel"/>
    <w:tmpl w:val="CD527908"/>
    <w:lvl w:ilvl="0" w:tplc="63E4B6C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313861F3"/>
    <w:multiLevelType w:val="hybridMultilevel"/>
    <w:tmpl w:val="9E5237B6"/>
    <w:lvl w:ilvl="0" w:tplc="1ECE1D9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331869FE"/>
    <w:multiLevelType w:val="hybridMultilevel"/>
    <w:tmpl w:val="1B82A9E0"/>
    <w:lvl w:ilvl="0" w:tplc="A372D666">
      <w:start w:val="1"/>
      <w:numFmt w:val="bullet"/>
      <w:lvlText w:val="•"/>
      <w:lvlJc w:val="left"/>
      <w:pPr>
        <w:tabs>
          <w:tab w:val="num" w:pos="720"/>
        </w:tabs>
        <w:ind w:left="720" w:hanging="360"/>
      </w:pPr>
      <w:rPr>
        <w:rFonts w:ascii="Arial" w:hAnsi="Arial" w:hint="default"/>
      </w:rPr>
    </w:lvl>
    <w:lvl w:ilvl="1" w:tplc="81C016D8" w:tentative="1">
      <w:start w:val="1"/>
      <w:numFmt w:val="bullet"/>
      <w:lvlText w:val="•"/>
      <w:lvlJc w:val="left"/>
      <w:pPr>
        <w:tabs>
          <w:tab w:val="num" w:pos="1440"/>
        </w:tabs>
        <w:ind w:left="1440" w:hanging="360"/>
      </w:pPr>
      <w:rPr>
        <w:rFonts w:ascii="Arial" w:hAnsi="Arial" w:hint="default"/>
      </w:rPr>
    </w:lvl>
    <w:lvl w:ilvl="2" w:tplc="ADC25974" w:tentative="1">
      <w:start w:val="1"/>
      <w:numFmt w:val="bullet"/>
      <w:lvlText w:val="•"/>
      <w:lvlJc w:val="left"/>
      <w:pPr>
        <w:tabs>
          <w:tab w:val="num" w:pos="2160"/>
        </w:tabs>
        <w:ind w:left="2160" w:hanging="360"/>
      </w:pPr>
      <w:rPr>
        <w:rFonts w:ascii="Arial" w:hAnsi="Arial" w:hint="default"/>
      </w:rPr>
    </w:lvl>
    <w:lvl w:ilvl="3" w:tplc="3B465F0E">
      <w:start w:val="1"/>
      <w:numFmt w:val="bullet"/>
      <w:lvlText w:val="•"/>
      <w:lvlJc w:val="left"/>
      <w:pPr>
        <w:tabs>
          <w:tab w:val="num" w:pos="2880"/>
        </w:tabs>
        <w:ind w:left="2880" w:hanging="360"/>
      </w:pPr>
      <w:rPr>
        <w:rFonts w:ascii="Arial" w:hAnsi="Arial" w:hint="default"/>
      </w:rPr>
    </w:lvl>
    <w:lvl w:ilvl="4" w:tplc="1616BD70" w:tentative="1">
      <w:start w:val="1"/>
      <w:numFmt w:val="bullet"/>
      <w:lvlText w:val="•"/>
      <w:lvlJc w:val="left"/>
      <w:pPr>
        <w:tabs>
          <w:tab w:val="num" w:pos="3600"/>
        </w:tabs>
        <w:ind w:left="3600" w:hanging="360"/>
      </w:pPr>
      <w:rPr>
        <w:rFonts w:ascii="Arial" w:hAnsi="Arial" w:hint="default"/>
      </w:rPr>
    </w:lvl>
    <w:lvl w:ilvl="5" w:tplc="0658CB58" w:tentative="1">
      <w:start w:val="1"/>
      <w:numFmt w:val="bullet"/>
      <w:lvlText w:val="•"/>
      <w:lvlJc w:val="left"/>
      <w:pPr>
        <w:tabs>
          <w:tab w:val="num" w:pos="4320"/>
        </w:tabs>
        <w:ind w:left="4320" w:hanging="360"/>
      </w:pPr>
      <w:rPr>
        <w:rFonts w:ascii="Arial" w:hAnsi="Arial" w:hint="default"/>
      </w:rPr>
    </w:lvl>
    <w:lvl w:ilvl="6" w:tplc="738E8C10" w:tentative="1">
      <w:start w:val="1"/>
      <w:numFmt w:val="bullet"/>
      <w:lvlText w:val="•"/>
      <w:lvlJc w:val="left"/>
      <w:pPr>
        <w:tabs>
          <w:tab w:val="num" w:pos="5040"/>
        </w:tabs>
        <w:ind w:left="5040" w:hanging="360"/>
      </w:pPr>
      <w:rPr>
        <w:rFonts w:ascii="Arial" w:hAnsi="Arial" w:hint="default"/>
      </w:rPr>
    </w:lvl>
    <w:lvl w:ilvl="7" w:tplc="BAE455BC" w:tentative="1">
      <w:start w:val="1"/>
      <w:numFmt w:val="bullet"/>
      <w:lvlText w:val="•"/>
      <w:lvlJc w:val="left"/>
      <w:pPr>
        <w:tabs>
          <w:tab w:val="num" w:pos="5760"/>
        </w:tabs>
        <w:ind w:left="5760" w:hanging="360"/>
      </w:pPr>
      <w:rPr>
        <w:rFonts w:ascii="Arial" w:hAnsi="Arial" w:hint="default"/>
      </w:rPr>
    </w:lvl>
    <w:lvl w:ilvl="8" w:tplc="64905E02" w:tentative="1">
      <w:start w:val="1"/>
      <w:numFmt w:val="bullet"/>
      <w:lvlText w:val="•"/>
      <w:lvlJc w:val="left"/>
      <w:pPr>
        <w:tabs>
          <w:tab w:val="num" w:pos="6480"/>
        </w:tabs>
        <w:ind w:left="6480" w:hanging="360"/>
      </w:pPr>
      <w:rPr>
        <w:rFonts w:ascii="Arial" w:hAnsi="Arial" w:hint="default"/>
      </w:rPr>
    </w:lvl>
  </w:abstractNum>
  <w:abstractNum w:abstractNumId="6">
    <w:nsid w:val="379A6069"/>
    <w:multiLevelType w:val="hybridMultilevel"/>
    <w:tmpl w:val="ECE0F8AC"/>
    <w:lvl w:ilvl="0" w:tplc="CDDE7C0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550730D2"/>
    <w:multiLevelType w:val="hybridMultilevel"/>
    <w:tmpl w:val="63229A78"/>
    <w:lvl w:ilvl="0" w:tplc="8542A58A">
      <w:start w:val="1"/>
      <w:numFmt w:val="bullet"/>
      <w:lvlText w:val="•"/>
      <w:lvlJc w:val="left"/>
      <w:pPr>
        <w:tabs>
          <w:tab w:val="num" w:pos="720"/>
        </w:tabs>
        <w:ind w:left="720" w:hanging="360"/>
      </w:pPr>
      <w:rPr>
        <w:rFonts w:ascii="Arial" w:hAnsi="Arial" w:hint="default"/>
      </w:rPr>
    </w:lvl>
    <w:lvl w:ilvl="1" w:tplc="1400C334" w:tentative="1">
      <w:start w:val="1"/>
      <w:numFmt w:val="bullet"/>
      <w:lvlText w:val="•"/>
      <w:lvlJc w:val="left"/>
      <w:pPr>
        <w:tabs>
          <w:tab w:val="num" w:pos="1440"/>
        </w:tabs>
        <w:ind w:left="1440" w:hanging="360"/>
      </w:pPr>
      <w:rPr>
        <w:rFonts w:ascii="Arial" w:hAnsi="Arial" w:hint="default"/>
      </w:rPr>
    </w:lvl>
    <w:lvl w:ilvl="2" w:tplc="170EB812" w:tentative="1">
      <w:start w:val="1"/>
      <w:numFmt w:val="bullet"/>
      <w:lvlText w:val="•"/>
      <w:lvlJc w:val="left"/>
      <w:pPr>
        <w:tabs>
          <w:tab w:val="num" w:pos="2160"/>
        </w:tabs>
        <w:ind w:left="2160" w:hanging="360"/>
      </w:pPr>
      <w:rPr>
        <w:rFonts w:ascii="Arial" w:hAnsi="Arial" w:hint="default"/>
      </w:rPr>
    </w:lvl>
    <w:lvl w:ilvl="3" w:tplc="259EAA9E">
      <w:start w:val="1"/>
      <w:numFmt w:val="bullet"/>
      <w:lvlText w:val="•"/>
      <w:lvlJc w:val="left"/>
      <w:pPr>
        <w:tabs>
          <w:tab w:val="num" w:pos="2880"/>
        </w:tabs>
        <w:ind w:left="2880" w:hanging="360"/>
      </w:pPr>
      <w:rPr>
        <w:rFonts w:ascii="Arial" w:hAnsi="Arial" w:hint="default"/>
      </w:rPr>
    </w:lvl>
    <w:lvl w:ilvl="4" w:tplc="007E41A6" w:tentative="1">
      <w:start w:val="1"/>
      <w:numFmt w:val="bullet"/>
      <w:lvlText w:val="•"/>
      <w:lvlJc w:val="left"/>
      <w:pPr>
        <w:tabs>
          <w:tab w:val="num" w:pos="3600"/>
        </w:tabs>
        <w:ind w:left="3600" w:hanging="360"/>
      </w:pPr>
      <w:rPr>
        <w:rFonts w:ascii="Arial" w:hAnsi="Arial" w:hint="default"/>
      </w:rPr>
    </w:lvl>
    <w:lvl w:ilvl="5" w:tplc="ED5EEE54" w:tentative="1">
      <w:start w:val="1"/>
      <w:numFmt w:val="bullet"/>
      <w:lvlText w:val="•"/>
      <w:lvlJc w:val="left"/>
      <w:pPr>
        <w:tabs>
          <w:tab w:val="num" w:pos="4320"/>
        </w:tabs>
        <w:ind w:left="4320" w:hanging="360"/>
      </w:pPr>
      <w:rPr>
        <w:rFonts w:ascii="Arial" w:hAnsi="Arial" w:hint="default"/>
      </w:rPr>
    </w:lvl>
    <w:lvl w:ilvl="6" w:tplc="D660AB6A" w:tentative="1">
      <w:start w:val="1"/>
      <w:numFmt w:val="bullet"/>
      <w:lvlText w:val="•"/>
      <w:lvlJc w:val="left"/>
      <w:pPr>
        <w:tabs>
          <w:tab w:val="num" w:pos="5040"/>
        </w:tabs>
        <w:ind w:left="5040" w:hanging="360"/>
      </w:pPr>
      <w:rPr>
        <w:rFonts w:ascii="Arial" w:hAnsi="Arial" w:hint="default"/>
      </w:rPr>
    </w:lvl>
    <w:lvl w:ilvl="7" w:tplc="81948546" w:tentative="1">
      <w:start w:val="1"/>
      <w:numFmt w:val="bullet"/>
      <w:lvlText w:val="•"/>
      <w:lvlJc w:val="left"/>
      <w:pPr>
        <w:tabs>
          <w:tab w:val="num" w:pos="5760"/>
        </w:tabs>
        <w:ind w:left="5760" w:hanging="360"/>
      </w:pPr>
      <w:rPr>
        <w:rFonts w:ascii="Arial" w:hAnsi="Arial" w:hint="default"/>
      </w:rPr>
    </w:lvl>
    <w:lvl w:ilvl="8" w:tplc="6C1E44D2" w:tentative="1">
      <w:start w:val="1"/>
      <w:numFmt w:val="bullet"/>
      <w:lvlText w:val="•"/>
      <w:lvlJc w:val="left"/>
      <w:pPr>
        <w:tabs>
          <w:tab w:val="num" w:pos="6480"/>
        </w:tabs>
        <w:ind w:left="6480" w:hanging="360"/>
      </w:pPr>
      <w:rPr>
        <w:rFonts w:ascii="Arial" w:hAnsi="Arial" w:hint="default"/>
      </w:rPr>
    </w:lvl>
  </w:abstractNum>
  <w:abstractNum w:abstractNumId="8">
    <w:nsid w:val="676E2164"/>
    <w:multiLevelType w:val="multilevel"/>
    <w:tmpl w:val="6CAA1ED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69930007"/>
    <w:multiLevelType w:val="hybridMultilevel"/>
    <w:tmpl w:val="AE9C1A48"/>
    <w:lvl w:ilvl="0" w:tplc="1DC0C5B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6F585E1B"/>
    <w:multiLevelType w:val="hybridMultilevel"/>
    <w:tmpl w:val="0076F0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794105F1"/>
    <w:multiLevelType w:val="hybridMultilevel"/>
    <w:tmpl w:val="404E3E2A"/>
    <w:lvl w:ilvl="0" w:tplc="CDDE7C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4"/>
  </w:num>
  <w:num w:numId="6">
    <w:abstractNumId w:val="0"/>
  </w:num>
  <w:num w:numId="7">
    <w:abstractNumId w:val="7"/>
  </w:num>
  <w:num w:numId="8">
    <w:abstractNumId w:val="5"/>
  </w:num>
  <w:num w:numId="9">
    <w:abstractNumId w:val="1"/>
  </w:num>
  <w:num w:numId="10">
    <w:abstractNumId w:val="2"/>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F8"/>
    <w:rsid w:val="00003727"/>
    <w:rsid w:val="00006603"/>
    <w:rsid w:val="00006E41"/>
    <w:rsid w:val="0001373C"/>
    <w:rsid w:val="00024759"/>
    <w:rsid w:val="00025DD8"/>
    <w:rsid w:val="000324A3"/>
    <w:rsid w:val="0003256B"/>
    <w:rsid w:val="00040894"/>
    <w:rsid w:val="000458D6"/>
    <w:rsid w:val="000564B1"/>
    <w:rsid w:val="00070142"/>
    <w:rsid w:val="00071C88"/>
    <w:rsid w:val="000767A1"/>
    <w:rsid w:val="00087889"/>
    <w:rsid w:val="0009346E"/>
    <w:rsid w:val="000A1CAD"/>
    <w:rsid w:val="000A4666"/>
    <w:rsid w:val="000B694F"/>
    <w:rsid w:val="000D4548"/>
    <w:rsid w:val="000F2B29"/>
    <w:rsid w:val="0010028A"/>
    <w:rsid w:val="00141F1B"/>
    <w:rsid w:val="001426DD"/>
    <w:rsid w:val="00144E69"/>
    <w:rsid w:val="00162AE4"/>
    <w:rsid w:val="001749F8"/>
    <w:rsid w:val="00177E5C"/>
    <w:rsid w:val="001A153A"/>
    <w:rsid w:val="001A1E33"/>
    <w:rsid w:val="001B397B"/>
    <w:rsid w:val="001D0620"/>
    <w:rsid w:val="001F136D"/>
    <w:rsid w:val="001F7584"/>
    <w:rsid w:val="0020284A"/>
    <w:rsid w:val="002113C5"/>
    <w:rsid w:val="00223B48"/>
    <w:rsid w:val="00230D3A"/>
    <w:rsid w:val="00233D66"/>
    <w:rsid w:val="002545EB"/>
    <w:rsid w:val="00261AA6"/>
    <w:rsid w:val="00271DC3"/>
    <w:rsid w:val="002830CD"/>
    <w:rsid w:val="002C383A"/>
    <w:rsid w:val="002D2F5D"/>
    <w:rsid w:val="002D431D"/>
    <w:rsid w:val="002E255C"/>
    <w:rsid w:val="002E4B59"/>
    <w:rsid w:val="002F19CC"/>
    <w:rsid w:val="00321D1E"/>
    <w:rsid w:val="00343E7B"/>
    <w:rsid w:val="003671EF"/>
    <w:rsid w:val="003713DF"/>
    <w:rsid w:val="003838BA"/>
    <w:rsid w:val="003970F9"/>
    <w:rsid w:val="003B4E9B"/>
    <w:rsid w:val="003C54F6"/>
    <w:rsid w:val="003D7218"/>
    <w:rsid w:val="003E584B"/>
    <w:rsid w:val="003F013C"/>
    <w:rsid w:val="003F0347"/>
    <w:rsid w:val="003F6027"/>
    <w:rsid w:val="004117EB"/>
    <w:rsid w:val="00434254"/>
    <w:rsid w:val="00437DF5"/>
    <w:rsid w:val="0048696D"/>
    <w:rsid w:val="004A41C5"/>
    <w:rsid w:val="004A47EE"/>
    <w:rsid w:val="004C439B"/>
    <w:rsid w:val="004C453A"/>
    <w:rsid w:val="004C46A5"/>
    <w:rsid w:val="0050189C"/>
    <w:rsid w:val="0051307E"/>
    <w:rsid w:val="00517330"/>
    <w:rsid w:val="00536E88"/>
    <w:rsid w:val="005872DB"/>
    <w:rsid w:val="005B1F90"/>
    <w:rsid w:val="005B3119"/>
    <w:rsid w:val="005B72A1"/>
    <w:rsid w:val="005D6478"/>
    <w:rsid w:val="005D6AF4"/>
    <w:rsid w:val="005E685F"/>
    <w:rsid w:val="005F3B17"/>
    <w:rsid w:val="00601E67"/>
    <w:rsid w:val="006247F2"/>
    <w:rsid w:val="006261D9"/>
    <w:rsid w:val="00631615"/>
    <w:rsid w:val="00635A09"/>
    <w:rsid w:val="00646D7B"/>
    <w:rsid w:val="00655884"/>
    <w:rsid w:val="00660E41"/>
    <w:rsid w:val="00662081"/>
    <w:rsid w:val="0068355B"/>
    <w:rsid w:val="00683CB5"/>
    <w:rsid w:val="00686C6D"/>
    <w:rsid w:val="006A5B1E"/>
    <w:rsid w:val="006D66B7"/>
    <w:rsid w:val="006D72FA"/>
    <w:rsid w:val="006F47D7"/>
    <w:rsid w:val="006F54C4"/>
    <w:rsid w:val="006F5928"/>
    <w:rsid w:val="00702F47"/>
    <w:rsid w:val="00707144"/>
    <w:rsid w:val="00723F19"/>
    <w:rsid w:val="007533BA"/>
    <w:rsid w:val="00762EA6"/>
    <w:rsid w:val="00763BBC"/>
    <w:rsid w:val="007A7F9D"/>
    <w:rsid w:val="007B31D9"/>
    <w:rsid w:val="007D0429"/>
    <w:rsid w:val="007E2B9C"/>
    <w:rsid w:val="007F1C49"/>
    <w:rsid w:val="00807EBA"/>
    <w:rsid w:val="008157E0"/>
    <w:rsid w:val="00821D64"/>
    <w:rsid w:val="008339D3"/>
    <w:rsid w:val="008553C4"/>
    <w:rsid w:val="00867D0B"/>
    <w:rsid w:val="008A7AB0"/>
    <w:rsid w:val="008B0C9F"/>
    <w:rsid w:val="008B202E"/>
    <w:rsid w:val="008C24F5"/>
    <w:rsid w:val="008F10C7"/>
    <w:rsid w:val="00907089"/>
    <w:rsid w:val="009154F9"/>
    <w:rsid w:val="0095688D"/>
    <w:rsid w:val="00962A83"/>
    <w:rsid w:val="0096394E"/>
    <w:rsid w:val="00963B33"/>
    <w:rsid w:val="00971003"/>
    <w:rsid w:val="0098116B"/>
    <w:rsid w:val="0099658E"/>
    <w:rsid w:val="009A1692"/>
    <w:rsid w:val="009B317C"/>
    <w:rsid w:val="009C566F"/>
    <w:rsid w:val="009C7A68"/>
    <w:rsid w:val="009F46A3"/>
    <w:rsid w:val="00A0664E"/>
    <w:rsid w:val="00A14632"/>
    <w:rsid w:val="00A1536C"/>
    <w:rsid w:val="00A21717"/>
    <w:rsid w:val="00A26497"/>
    <w:rsid w:val="00A334A1"/>
    <w:rsid w:val="00A345CA"/>
    <w:rsid w:val="00A50353"/>
    <w:rsid w:val="00A6634C"/>
    <w:rsid w:val="00A871EA"/>
    <w:rsid w:val="00AA029E"/>
    <w:rsid w:val="00AA06FE"/>
    <w:rsid w:val="00AA2510"/>
    <w:rsid w:val="00AB0570"/>
    <w:rsid w:val="00AB2285"/>
    <w:rsid w:val="00AD5D50"/>
    <w:rsid w:val="00AE066F"/>
    <w:rsid w:val="00AF1E09"/>
    <w:rsid w:val="00AF5C3B"/>
    <w:rsid w:val="00B1481D"/>
    <w:rsid w:val="00B55E52"/>
    <w:rsid w:val="00B806D2"/>
    <w:rsid w:val="00B96ADB"/>
    <w:rsid w:val="00BC2338"/>
    <w:rsid w:val="00C01AC4"/>
    <w:rsid w:val="00C05A7A"/>
    <w:rsid w:val="00C37C09"/>
    <w:rsid w:val="00C60506"/>
    <w:rsid w:val="00C63B98"/>
    <w:rsid w:val="00C63D5F"/>
    <w:rsid w:val="00C83F5A"/>
    <w:rsid w:val="00C94C9B"/>
    <w:rsid w:val="00CC5F9B"/>
    <w:rsid w:val="00CC7085"/>
    <w:rsid w:val="00CD0A52"/>
    <w:rsid w:val="00D01071"/>
    <w:rsid w:val="00D04706"/>
    <w:rsid w:val="00D146E6"/>
    <w:rsid w:val="00D32954"/>
    <w:rsid w:val="00D54F9E"/>
    <w:rsid w:val="00D60C62"/>
    <w:rsid w:val="00D61E7C"/>
    <w:rsid w:val="00D63F18"/>
    <w:rsid w:val="00D67550"/>
    <w:rsid w:val="00D719AC"/>
    <w:rsid w:val="00DA763B"/>
    <w:rsid w:val="00DB1CE0"/>
    <w:rsid w:val="00DC7C91"/>
    <w:rsid w:val="00DD42C4"/>
    <w:rsid w:val="00DD7A72"/>
    <w:rsid w:val="00DE2B47"/>
    <w:rsid w:val="00DF684F"/>
    <w:rsid w:val="00E023CE"/>
    <w:rsid w:val="00E211FE"/>
    <w:rsid w:val="00E21E97"/>
    <w:rsid w:val="00E338A8"/>
    <w:rsid w:val="00E340C3"/>
    <w:rsid w:val="00E51931"/>
    <w:rsid w:val="00E535C1"/>
    <w:rsid w:val="00E57899"/>
    <w:rsid w:val="00E67085"/>
    <w:rsid w:val="00E910BC"/>
    <w:rsid w:val="00E929D6"/>
    <w:rsid w:val="00EA1DD4"/>
    <w:rsid w:val="00EA596E"/>
    <w:rsid w:val="00ED5CB0"/>
    <w:rsid w:val="00EE6EEF"/>
    <w:rsid w:val="00EF1801"/>
    <w:rsid w:val="00EF269C"/>
    <w:rsid w:val="00F003C7"/>
    <w:rsid w:val="00F01AF4"/>
    <w:rsid w:val="00F01B03"/>
    <w:rsid w:val="00F057EE"/>
    <w:rsid w:val="00F17731"/>
    <w:rsid w:val="00F30292"/>
    <w:rsid w:val="00F32EC6"/>
    <w:rsid w:val="00F33D6C"/>
    <w:rsid w:val="00F44B43"/>
    <w:rsid w:val="00F6365C"/>
    <w:rsid w:val="00F70E83"/>
    <w:rsid w:val="00F8083E"/>
    <w:rsid w:val="00FB0DBE"/>
    <w:rsid w:val="00FD72A6"/>
    <w:rsid w:val="00FF03F8"/>
    <w:rsid w:val="00FF4FFA"/>
    <w:rsid w:val="00FF5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F8F015-8093-4340-AB03-378539CE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19C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1">
    <w:name w:val="Parastais1"/>
    <w:qFormat/>
    <w:rsid w:val="00FF03F8"/>
    <w:pPr>
      <w:jc w:val="both"/>
    </w:pPr>
    <w:rPr>
      <w:rFonts w:eastAsia="Times New Roman"/>
      <w:sz w:val="24"/>
      <w:lang w:eastAsia="en-US"/>
    </w:rPr>
  </w:style>
  <w:style w:type="paragraph" w:styleId="Sarakstarindkopa">
    <w:name w:val="List Paragraph"/>
    <w:basedOn w:val="Parastais1"/>
    <w:uiPriority w:val="99"/>
    <w:qFormat/>
    <w:rsid w:val="00FF03F8"/>
    <w:pPr>
      <w:ind w:left="720"/>
      <w:contextualSpacing/>
      <w:jc w:val="left"/>
    </w:pPr>
    <w:rPr>
      <w:rFonts w:eastAsia="Calibri"/>
      <w:szCs w:val="22"/>
    </w:rPr>
  </w:style>
  <w:style w:type="character" w:styleId="Hipersaite">
    <w:name w:val="Hyperlink"/>
    <w:basedOn w:val="Noklusjumarindkopasfonts"/>
    <w:uiPriority w:val="99"/>
    <w:rsid w:val="00FF03F8"/>
    <w:rPr>
      <w:rFonts w:cs="Times New Roman"/>
      <w:color w:val="0000FF"/>
      <w:u w:val="single"/>
    </w:rPr>
  </w:style>
  <w:style w:type="paragraph" w:styleId="Galvene">
    <w:name w:val="header"/>
    <w:basedOn w:val="Parastais1"/>
    <w:link w:val="GalveneRakstz"/>
    <w:uiPriority w:val="99"/>
    <w:rsid w:val="00FF03F8"/>
    <w:pPr>
      <w:tabs>
        <w:tab w:val="center" w:pos="4153"/>
        <w:tab w:val="right" w:pos="8306"/>
      </w:tabs>
    </w:pPr>
    <w:rPr>
      <w:sz w:val="20"/>
      <w:lang w:eastAsia="lv-LV"/>
    </w:rPr>
  </w:style>
  <w:style w:type="character" w:customStyle="1" w:styleId="GalveneRakstz">
    <w:name w:val="Galvene Rakstz."/>
    <w:basedOn w:val="Noklusjumarindkopasfonts"/>
    <w:link w:val="Galvene"/>
    <w:uiPriority w:val="99"/>
    <w:locked/>
    <w:rsid w:val="00FF03F8"/>
    <w:rPr>
      <w:rFonts w:eastAsia="Times New Roman"/>
      <w:sz w:val="20"/>
    </w:rPr>
  </w:style>
  <w:style w:type="paragraph" w:styleId="Kjene">
    <w:name w:val="footer"/>
    <w:basedOn w:val="Parastais1"/>
    <w:link w:val="KjeneRakstz"/>
    <w:uiPriority w:val="99"/>
    <w:rsid w:val="00FF03F8"/>
    <w:pPr>
      <w:tabs>
        <w:tab w:val="center" w:pos="4153"/>
        <w:tab w:val="right" w:pos="8306"/>
      </w:tabs>
    </w:pPr>
    <w:rPr>
      <w:sz w:val="20"/>
      <w:lang w:eastAsia="lv-LV"/>
    </w:rPr>
  </w:style>
  <w:style w:type="character" w:customStyle="1" w:styleId="KjeneRakstz">
    <w:name w:val="Kājene Rakstz."/>
    <w:basedOn w:val="Noklusjumarindkopasfonts"/>
    <w:link w:val="Kjene"/>
    <w:uiPriority w:val="99"/>
    <w:locked/>
    <w:rsid w:val="00FF03F8"/>
    <w:rPr>
      <w:rFonts w:eastAsia="Times New Roman"/>
      <w:sz w:val="20"/>
    </w:rPr>
  </w:style>
  <w:style w:type="paragraph" w:styleId="Balonteksts">
    <w:name w:val="Balloon Text"/>
    <w:basedOn w:val="Parastais1"/>
    <w:link w:val="BalontekstsRakstz"/>
    <w:uiPriority w:val="99"/>
    <w:semiHidden/>
    <w:rsid w:val="00FF03F8"/>
    <w:rPr>
      <w:rFonts w:ascii="Segoe UI" w:eastAsia="Calibri" w:hAnsi="Segoe UI"/>
      <w:sz w:val="18"/>
      <w:szCs w:val="18"/>
      <w:lang w:eastAsia="lv-LV"/>
    </w:rPr>
  </w:style>
  <w:style w:type="character" w:customStyle="1" w:styleId="BalontekstsRakstz">
    <w:name w:val="Balonteksts Rakstz."/>
    <w:basedOn w:val="Noklusjumarindkopasfonts"/>
    <w:link w:val="Balonteksts"/>
    <w:uiPriority w:val="99"/>
    <w:semiHidden/>
    <w:locked/>
    <w:rsid w:val="00FF03F8"/>
    <w:rPr>
      <w:rFonts w:ascii="Segoe UI" w:hAnsi="Segoe UI"/>
      <w:sz w:val="18"/>
    </w:rPr>
  </w:style>
  <w:style w:type="paragraph" w:styleId="Pamatteksts">
    <w:name w:val="Body Text"/>
    <w:basedOn w:val="Parastais1"/>
    <w:link w:val="PamattekstsRakstz"/>
    <w:uiPriority w:val="99"/>
    <w:rsid w:val="002545EB"/>
    <w:rPr>
      <w:sz w:val="20"/>
      <w:lang w:eastAsia="lv-LV"/>
    </w:rPr>
  </w:style>
  <w:style w:type="character" w:customStyle="1" w:styleId="PamattekstsRakstz">
    <w:name w:val="Pamatteksts Rakstz."/>
    <w:basedOn w:val="Noklusjumarindkopasfonts"/>
    <w:link w:val="Pamatteksts"/>
    <w:uiPriority w:val="99"/>
    <w:locked/>
    <w:rsid w:val="002545EB"/>
    <w:rPr>
      <w:rFonts w:eastAsia="Times New Roman"/>
      <w:sz w:val="20"/>
      <w:lang w:eastAsia="lv-LV"/>
    </w:rPr>
  </w:style>
  <w:style w:type="character" w:styleId="Komentraatsauce">
    <w:name w:val="annotation reference"/>
    <w:basedOn w:val="Noklusjumarindkopasfonts"/>
    <w:uiPriority w:val="99"/>
    <w:semiHidden/>
    <w:rsid w:val="002545EB"/>
    <w:rPr>
      <w:rFonts w:cs="Times New Roman"/>
      <w:sz w:val="16"/>
    </w:rPr>
  </w:style>
  <w:style w:type="paragraph" w:styleId="Komentrateksts">
    <w:name w:val="annotation text"/>
    <w:basedOn w:val="Parastais1"/>
    <w:link w:val="KomentratekstsRakstz"/>
    <w:uiPriority w:val="99"/>
    <w:semiHidden/>
    <w:rsid w:val="009B317C"/>
    <w:rPr>
      <w:sz w:val="20"/>
    </w:rPr>
  </w:style>
  <w:style w:type="character" w:customStyle="1" w:styleId="KomentratekstsRakstz">
    <w:name w:val="Komentāra teksts Rakstz."/>
    <w:basedOn w:val="Noklusjumarindkopasfonts"/>
    <w:link w:val="Komentrateksts"/>
    <w:uiPriority w:val="99"/>
    <w:semiHidden/>
    <w:locked/>
    <w:rsid w:val="009B317C"/>
    <w:rPr>
      <w:rFonts w:eastAsia="Times New Roman"/>
      <w:sz w:val="20"/>
      <w:lang w:eastAsia="en-US"/>
    </w:rPr>
  </w:style>
  <w:style w:type="paragraph" w:styleId="Komentratma">
    <w:name w:val="annotation subject"/>
    <w:basedOn w:val="Komentrateksts"/>
    <w:next w:val="Komentrateksts"/>
    <w:link w:val="KomentratmaRakstz"/>
    <w:uiPriority w:val="99"/>
    <w:semiHidden/>
    <w:rsid w:val="009B317C"/>
    <w:rPr>
      <w:b/>
      <w:bCs/>
    </w:rPr>
  </w:style>
  <w:style w:type="character" w:customStyle="1" w:styleId="KomentratmaRakstz">
    <w:name w:val="Komentāra tēma Rakstz."/>
    <w:basedOn w:val="KomentratekstsRakstz"/>
    <w:link w:val="Komentratma"/>
    <w:uiPriority w:val="99"/>
    <w:semiHidden/>
    <w:locked/>
    <w:rsid w:val="009B317C"/>
    <w:rPr>
      <w:rFonts w:eastAsia="Times New Roman"/>
      <w:b/>
      <w:sz w:val="20"/>
      <w:lang w:eastAsia="en-US"/>
    </w:rPr>
  </w:style>
  <w:style w:type="character" w:styleId="Lappusesnumurs">
    <w:name w:val="page number"/>
    <w:basedOn w:val="Noklusjumarindkopasfonts"/>
    <w:uiPriority w:val="99"/>
    <w:rsid w:val="001A153A"/>
    <w:rPr>
      <w:rFonts w:cs="Times New Roman"/>
    </w:rPr>
  </w:style>
  <w:style w:type="character" w:styleId="Izteiksmgs">
    <w:name w:val="Strong"/>
    <w:uiPriority w:val="22"/>
    <w:qFormat/>
    <w:locked/>
    <w:rsid w:val="00F33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310">
      <w:marLeft w:val="0"/>
      <w:marRight w:val="0"/>
      <w:marTop w:val="0"/>
      <w:marBottom w:val="0"/>
      <w:divBdr>
        <w:top w:val="none" w:sz="0" w:space="0" w:color="auto"/>
        <w:left w:val="none" w:sz="0" w:space="0" w:color="auto"/>
        <w:bottom w:val="none" w:sz="0" w:space="0" w:color="auto"/>
        <w:right w:val="none" w:sz="0" w:space="0" w:color="auto"/>
      </w:divBdr>
    </w:div>
    <w:div w:id="24260312">
      <w:marLeft w:val="0"/>
      <w:marRight w:val="0"/>
      <w:marTop w:val="0"/>
      <w:marBottom w:val="0"/>
      <w:divBdr>
        <w:top w:val="none" w:sz="0" w:space="0" w:color="auto"/>
        <w:left w:val="none" w:sz="0" w:space="0" w:color="auto"/>
        <w:bottom w:val="none" w:sz="0" w:space="0" w:color="auto"/>
        <w:right w:val="none" w:sz="0" w:space="0" w:color="auto"/>
      </w:divBdr>
      <w:divsChild>
        <w:div w:id="24260313">
          <w:marLeft w:val="547"/>
          <w:marRight w:val="0"/>
          <w:marTop w:val="0"/>
          <w:marBottom w:val="0"/>
          <w:divBdr>
            <w:top w:val="none" w:sz="0" w:space="0" w:color="auto"/>
            <w:left w:val="none" w:sz="0" w:space="0" w:color="auto"/>
            <w:bottom w:val="none" w:sz="0" w:space="0" w:color="auto"/>
            <w:right w:val="none" w:sz="0" w:space="0" w:color="auto"/>
          </w:divBdr>
        </w:div>
        <w:div w:id="24260314">
          <w:marLeft w:val="547"/>
          <w:marRight w:val="0"/>
          <w:marTop w:val="0"/>
          <w:marBottom w:val="0"/>
          <w:divBdr>
            <w:top w:val="none" w:sz="0" w:space="0" w:color="auto"/>
            <w:left w:val="none" w:sz="0" w:space="0" w:color="auto"/>
            <w:bottom w:val="none" w:sz="0" w:space="0" w:color="auto"/>
            <w:right w:val="none" w:sz="0" w:space="0" w:color="auto"/>
          </w:divBdr>
        </w:div>
        <w:div w:id="24260316">
          <w:marLeft w:val="547"/>
          <w:marRight w:val="0"/>
          <w:marTop w:val="0"/>
          <w:marBottom w:val="0"/>
          <w:divBdr>
            <w:top w:val="none" w:sz="0" w:space="0" w:color="auto"/>
            <w:left w:val="none" w:sz="0" w:space="0" w:color="auto"/>
            <w:bottom w:val="none" w:sz="0" w:space="0" w:color="auto"/>
            <w:right w:val="none" w:sz="0" w:space="0" w:color="auto"/>
          </w:divBdr>
        </w:div>
      </w:divsChild>
    </w:div>
    <w:div w:id="24260315">
      <w:marLeft w:val="0"/>
      <w:marRight w:val="0"/>
      <w:marTop w:val="0"/>
      <w:marBottom w:val="0"/>
      <w:divBdr>
        <w:top w:val="none" w:sz="0" w:space="0" w:color="auto"/>
        <w:left w:val="none" w:sz="0" w:space="0" w:color="auto"/>
        <w:bottom w:val="none" w:sz="0" w:space="0" w:color="auto"/>
        <w:right w:val="none" w:sz="0" w:space="0" w:color="auto"/>
      </w:divBdr>
    </w:div>
    <w:div w:id="24260317">
      <w:marLeft w:val="0"/>
      <w:marRight w:val="0"/>
      <w:marTop w:val="0"/>
      <w:marBottom w:val="0"/>
      <w:divBdr>
        <w:top w:val="none" w:sz="0" w:space="0" w:color="auto"/>
        <w:left w:val="none" w:sz="0" w:space="0" w:color="auto"/>
        <w:bottom w:val="none" w:sz="0" w:space="0" w:color="auto"/>
        <w:right w:val="none" w:sz="0" w:space="0" w:color="auto"/>
      </w:divBdr>
      <w:divsChild>
        <w:div w:id="24260311">
          <w:marLeft w:val="547"/>
          <w:marRight w:val="0"/>
          <w:marTop w:val="0"/>
          <w:marBottom w:val="0"/>
          <w:divBdr>
            <w:top w:val="none" w:sz="0" w:space="0" w:color="auto"/>
            <w:left w:val="none" w:sz="0" w:space="0" w:color="auto"/>
            <w:bottom w:val="none" w:sz="0" w:space="0" w:color="auto"/>
            <w:right w:val="none" w:sz="0" w:space="0" w:color="auto"/>
          </w:divBdr>
        </w:div>
        <w:div w:id="24260320">
          <w:marLeft w:val="547"/>
          <w:marRight w:val="0"/>
          <w:marTop w:val="0"/>
          <w:marBottom w:val="0"/>
          <w:divBdr>
            <w:top w:val="none" w:sz="0" w:space="0" w:color="auto"/>
            <w:left w:val="none" w:sz="0" w:space="0" w:color="auto"/>
            <w:bottom w:val="none" w:sz="0" w:space="0" w:color="auto"/>
            <w:right w:val="none" w:sz="0" w:space="0" w:color="auto"/>
          </w:divBdr>
        </w:div>
      </w:divsChild>
    </w:div>
    <w:div w:id="24260318">
      <w:marLeft w:val="0"/>
      <w:marRight w:val="0"/>
      <w:marTop w:val="0"/>
      <w:marBottom w:val="0"/>
      <w:divBdr>
        <w:top w:val="none" w:sz="0" w:space="0" w:color="auto"/>
        <w:left w:val="none" w:sz="0" w:space="0" w:color="auto"/>
        <w:bottom w:val="none" w:sz="0" w:space="0" w:color="auto"/>
        <w:right w:val="none" w:sz="0" w:space="0" w:color="auto"/>
      </w:divBdr>
    </w:div>
    <w:div w:id="24260319">
      <w:marLeft w:val="0"/>
      <w:marRight w:val="0"/>
      <w:marTop w:val="0"/>
      <w:marBottom w:val="0"/>
      <w:divBdr>
        <w:top w:val="none" w:sz="0" w:space="0" w:color="auto"/>
        <w:left w:val="none" w:sz="0" w:space="0" w:color="auto"/>
        <w:bottom w:val="none" w:sz="0" w:space="0" w:color="auto"/>
        <w:right w:val="none" w:sz="0" w:space="0" w:color="auto"/>
      </w:divBdr>
    </w:div>
    <w:div w:id="24260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8131</Characters>
  <Application>Microsoft Office Word</Application>
  <DocSecurity>0</DocSecurity>
  <Lines>508</Lines>
  <Paragraphs>337</Paragraphs>
  <ScaleCrop>false</ScaleCrop>
  <HeadingPairs>
    <vt:vector size="2" baseType="variant">
      <vt:variant>
        <vt:lpstr>Nosaukums</vt:lpstr>
      </vt:variant>
      <vt:variant>
        <vt:i4>1</vt:i4>
      </vt:variant>
    </vt:vector>
  </HeadingPairs>
  <TitlesOfParts>
    <vt:vector size="1" baseType="lpstr">
      <vt:lpstr>Par valsts līdzdalību sabiedrība ar ierobežotu atbildību "Jaunmoku pils"</vt:lpstr>
    </vt:vector>
  </TitlesOfParts>
  <Company>Zemkopības ministrija</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līdzdalību sabiedrība ar ierobežotu atbildību "Jaunmoku pils"</dc:title>
  <dc:subject>Informatīvais ziņojums</dc:subject>
  <dc:creator>Gaļina Girsa</dc:creator>
  <dc:description>67027517, Galina.Girsa@zm.gov.lv</dc:description>
  <cp:lastModifiedBy>ZM Lietvedibas nodala</cp:lastModifiedBy>
  <cp:revision>4</cp:revision>
  <cp:lastPrinted>2014-08-04T07:52:00Z</cp:lastPrinted>
  <dcterms:created xsi:type="dcterms:W3CDTF">2014-08-04T09:19:00Z</dcterms:created>
  <dcterms:modified xsi:type="dcterms:W3CDTF">2014-08-04T12:31:00Z</dcterms:modified>
</cp:coreProperties>
</file>